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9C3309" w:rsidRPr="009C3309" w:rsidRDefault="009C3309" w:rsidP="009C33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59F169E" wp14:editId="7333B44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9C330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9C3309" w:rsidRPr="009C3309" w:rsidRDefault="009C3309" w:rsidP="009C33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C330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9C3309" w:rsidRPr="009C3309" w:rsidRDefault="009C3309" w:rsidP="009C330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9C330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C3309" w:rsidRPr="009C3309" w:rsidRDefault="009C3309" w:rsidP="009C330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9C3309" w:rsidRPr="009C3309" w:rsidRDefault="009C3309" w:rsidP="009C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9C3309" w:rsidRPr="009C3309" w:rsidRDefault="009C3309" w:rsidP="009C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C330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9C3309" w:rsidRPr="009C3309" w:rsidRDefault="009C3309" w:rsidP="009C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3309" w:rsidRPr="009C3309" w:rsidTr="005F2C2F">
        <w:trPr>
          <w:trHeight w:val="383"/>
        </w:trPr>
        <w:tc>
          <w:tcPr>
            <w:tcW w:w="2235" w:type="dxa"/>
            <w:hideMark/>
          </w:tcPr>
          <w:p w:rsidR="009C3309" w:rsidRPr="009C3309" w:rsidRDefault="00E44E2C" w:rsidP="009C33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26.06.2025</w:t>
            </w:r>
          </w:p>
        </w:tc>
        <w:tc>
          <w:tcPr>
            <w:tcW w:w="2268" w:type="dxa"/>
          </w:tcPr>
          <w:p w:rsidR="009C3309" w:rsidRPr="009C3309" w:rsidRDefault="009C3309" w:rsidP="009C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C3309" w:rsidRPr="009C3309" w:rsidRDefault="009C3309" w:rsidP="009C33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C330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C3309" w:rsidRPr="009C3309" w:rsidRDefault="00E44E2C" w:rsidP="009C33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328</w:t>
            </w:r>
          </w:p>
        </w:tc>
        <w:tc>
          <w:tcPr>
            <w:tcW w:w="1315" w:type="dxa"/>
          </w:tcPr>
          <w:p w:rsidR="009C3309" w:rsidRPr="009C3309" w:rsidRDefault="009C3309" w:rsidP="009C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C3309" w:rsidRPr="009C3309" w:rsidRDefault="009C3309" w:rsidP="009C330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C330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D7D7E" w:rsidRDefault="007C7D6A" w:rsidP="009C3309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C7D6A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 w:rsidR="009C3309">
        <w:rPr>
          <w:rFonts w:ascii="Times New Roman" w:hAnsi="Times New Roman" w:cs="Times New Roman"/>
          <w:sz w:val="28"/>
          <w:szCs w:val="28"/>
        </w:rPr>
        <w:t xml:space="preserve"> </w:t>
      </w:r>
      <w:r w:rsidRPr="007C7D6A">
        <w:rPr>
          <w:rFonts w:ascii="Times New Roman" w:hAnsi="Times New Roman" w:cs="Times New Roman"/>
          <w:sz w:val="28"/>
          <w:szCs w:val="28"/>
        </w:rPr>
        <w:t>создания и деятельности рабочей группы</w:t>
      </w:r>
      <w:r w:rsidR="005E3BE4">
        <w:rPr>
          <w:rFonts w:ascii="Times New Roman" w:hAnsi="Times New Roman" w:cs="Times New Roman"/>
          <w:sz w:val="28"/>
          <w:szCs w:val="28"/>
        </w:rPr>
        <w:t xml:space="preserve"> </w:t>
      </w:r>
      <w:r w:rsidRPr="007C7D6A">
        <w:rPr>
          <w:rFonts w:ascii="Times New Roman" w:hAnsi="Times New Roman" w:cs="Times New Roman"/>
          <w:sz w:val="28"/>
          <w:szCs w:val="28"/>
        </w:rPr>
        <w:t>межведомственной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6A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  <w:r w:rsidR="006D7D7E">
        <w:rPr>
          <w:rFonts w:ascii="Times New Roman" w:hAnsi="Times New Roman" w:cs="Times New Roman"/>
          <w:sz w:val="28"/>
          <w:szCs w:val="28"/>
        </w:rPr>
        <w:t>формированию</w:t>
      </w:r>
      <w:r w:rsidR="009C3309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просроченной задолженности по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заработной плате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в хозяйствующих субъектах, находящихся</w:t>
      </w:r>
      <w:r w:rsidR="009C3309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6D7D7E" w:rsidRDefault="006D7D7E" w:rsidP="006D7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4E3D70" w:rsidP="004E3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70">
        <w:rPr>
          <w:rFonts w:ascii="Times New Roman" w:hAnsi="Times New Roman" w:cs="Times New Roman"/>
          <w:sz w:val="28"/>
          <w:szCs w:val="28"/>
        </w:rPr>
        <w:t>В соответствии со статьей 158.1 Трудового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D70">
        <w:rPr>
          <w:rFonts w:ascii="Times New Roman" w:hAnsi="Times New Roman" w:cs="Times New Roman"/>
          <w:sz w:val="28"/>
          <w:szCs w:val="28"/>
        </w:rPr>
        <w:t>Федерации и в 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Ростовской области от 30.08.2024 №560 «Об областной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Ростовской области»</w:t>
      </w:r>
      <w:r w:rsidR="006D7D7E">
        <w:rPr>
          <w:rFonts w:ascii="Times New Roman" w:hAnsi="Times New Roman" w:cs="Times New Roman"/>
          <w:sz w:val="28"/>
          <w:szCs w:val="28"/>
        </w:rPr>
        <w:t>,</w:t>
      </w: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436540" w:rsidRDefault="00436540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73" w:rsidRDefault="00C27B73" w:rsidP="006D7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7C7D6A">
        <w:rPr>
          <w:rFonts w:ascii="Times New Roman" w:hAnsi="Times New Roman" w:cs="Times New Roman"/>
          <w:sz w:val="28"/>
          <w:szCs w:val="28"/>
        </w:rPr>
        <w:t xml:space="preserve">рабочую группу </w:t>
      </w:r>
      <w:r w:rsidR="004E3D70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3D70">
        <w:rPr>
          <w:rFonts w:ascii="Times New Roman" w:hAnsi="Times New Roman" w:cs="Times New Roman"/>
          <w:sz w:val="28"/>
          <w:szCs w:val="28"/>
        </w:rPr>
        <w:t>и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 w:rsidR="006D7D7E">
        <w:rPr>
          <w:rFonts w:ascii="Times New Roman" w:hAnsi="Times New Roman" w:cs="Times New Roman"/>
          <w:sz w:val="28"/>
          <w:szCs w:val="28"/>
        </w:rPr>
        <w:t xml:space="preserve"> </w:t>
      </w:r>
      <w:r w:rsidR="006D7D7E" w:rsidRPr="006D7D7E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 w:rsidR="006D7D7E">
        <w:rPr>
          <w:rFonts w:ascii="Times New Roman" w:hAnsi="Times New Roman" w:cs="Times New Roman"/>
          <w:sz w:val="28"/>
          <w:szCs w:val="28"/>
        </w:rPr>
        <w:t xml:space="preserve"> 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в хозяйствующих субъектах, находящихся на территории </w:t>
      </w:r>
      <w:r w:rsidR="006D7D7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D7D7E" w:rsidRPr="006D7D7E">
        <w:rPr>
          <w:rFonts w:ascii="Times New Roman" w:hAnsi="Times New Roman" w:cs="Times New Roman"/>
          <w:sz w:val="28"/>
          <w:szCs w:val="28"/>
        </w:rPr>
        <w:t>.</w:t>
      </w:r>
    </w:p>
    <w:p w:rsidR="00D47088" w:rsidRDefault="006D7D7E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2.Утвердить:</w:t>
      </w:r>
    </w:p>
    <w:p w:rsidR="004E3D70" w:rsidRDefault="00D7504B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6D7D7E">
        <w:rPr>
          <w:rFonts w:ascii="Times New Roman" w:hAnsi="Times New Roman" w:cs="Times New Roman"/>
          <w:sz w:val="28"/>
          <w:szCs w:val="28"/>
        </w:rPr>
        <w:t>1.</w:t>
      </w:r>
      <w:r w:rsidR="004E3D70">
        <w:rPr>
          <w:rFonts w:ascii="Times New Roman" w:hAnsi="Times New Roman" w:cs="Times New Roman"/>
          <w:sz w:val="28"/>
          <w:szCs w:val="28"/>
        </w:rPr>
        <w:t xml:space="preserve"> </w:t>
      </w:r>
      <w:r w:rsidR="00E32C5C">
        <w:rPr>
          <w:rFonts w:ascii="Times New Roman" w:hAnsi="Times New Roman" w:cs="Times New Roman"/>
          <w:sz w:val="28"/>
        </w:rPr>
        <w:t xml:space="preserve">Положение о порядке создания и деятельности рабочей группы </w:t>
      </w:r>
      <w:r w:rsidR="00D47088" w:rsidRPr="00D47088">
        <w:rPr>
          <w:rFonts w:ascii="Times New Roman" w:hAnsi="Times New Roman" w:cs="Times New Roman"/>
          <w:sz w:val="28"/>
        </w:rPr>
        <w:t>межведомственной комиссии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по противодействию формированию просроченной задолженности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по заработной плате в хозяйствующих субъектах, находящихся на территории</w:t>
      </w:r>
      <w:r w:rsidR="00D47088">
        <w:rPr>
          <w:rFonts w:ascii="Times New Roman" w:hAnsi="Times New Roman" w:cs="Times New Roman"/>
          <w:sz w:val="28"/>
        </w:rPr>
        <w:t xml:space="preserve"> 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 xml:space="preserve">, согласно приложению </w:t>
      </w:r>
      <w:r w:rsidR="009C3309">
        <w:rPr>
          <w:rFonts w:ascii="Times New Roman" w:hAnsi="Times New Roman" w:cs="Times New Roman"/>
          <w:sz w:val="28"/>
        </w:rPr>
        <w:t xml:space="preserve">    </w:t>
      </w:r>
      <w:r w:rsidR="00D47088" w:rsidRPr="00D47088">
        <w:rPr>
          <w:rFonts w:ascii="Times New Roman" w:hAnsi="Times New Roman" w:cs="Times New Roman"/>
          <w:sz w:val="28"/>
        </w:rPr>
        <w:t>№ 1.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4E3D70">
        <w:rPr>
          <w:rFonts w:ascii="Times New Roman" w:hAnsi="Times New Roman" w:cs="Times New Roman"/>
          <w:sz w:val="28"/>
        </w:rPr>
        <w:t xml:space="preserve"> </w:t>
      </w:r>
    </w:p>
    <w:p w:rsidR="00D47088" w:rsidRDefault="00CD5EAB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="004E3D70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Состав </w:t>
      </w:r>
      <w:r w:rsidR="00E32C5C">
        <w:rPr>
          <w:rFonts w:ascii="Times New Roman" w:hAnsi="Times New Roman" w:cs="Times New Roman"/>
          <w:sz w:val="28"/>
        </w:rPr>
        <w:t>рабочей</w:t>
      </w:r>
      <w:r w:rsidR="00E32C5C" w:rsidRPr="00E32C5C">
        <w:rPr>
          <w:rFonts w:ascii="Times New Roman" w:hAnsi="Times New Roman" w:cs="Times New Roman"/>
          <w:sz w:val="28"/>
        </w:rPr>
        <w:t xml:space="preserve"> групп</w:t>
      </w:r>
      <w:r w:rsidR="00E32C5C">
        <w:rPr>
          <w:rFonts w:ascii="Times New Roman" w:hAnsi="Times New Roman" w:cs="Times New Roman"/>
          <w:sz w:val="28"/>
        </w:rPr>
        <w:t>ы</w:t>
      </w:r>
      <w:r w:rsidR="00E32C5C" w:rsidRPr="00E32C5C">
        <w:rPr>
          <w:rFonts w:ascii="Times New Roman" w:hAnsi="Times New Roman" w:cs="Times New Roman"/>
          <w:sz w:val="28"/>
        </w:rPr>
        <w:t xml:space="preserve"> межведомственн</w:t>
      </w:r>
      <w:r w:rsidR="005E3BE4">
        <w:rPr>
          <w:rFonts w:ascii="Times New Roman" w:hAnsi="Times New Roman" w:cs="Times New Roman"/>
          <w:sz w:val="28"/>
        </w:rPr>
        <w:t>ой</w:t>
      </w:r>
      <w:r w:rsidR="00E32C5C" w:rsidRPr="00E32C5C">
        <w:rPr>
          <w:rFonts w:ascii="Times New Roman" w:hAnsi="Times New Roman" w:cs="Times New Roman"/>
          <w:sz w:val="28"/>
        </w:rPr>
        <w:t xml:space="preserve"> комисси</w:t>
      </w:r>
      <w:r w:rsidR="005E3BE4">
        <w:rPr>
          <w:rFonts w:ascii="Times New Roman" w:hAnsi="Times New Roman" w:cs="Times New Roman"/>
          <w:sz w:val="28"/>
        </w:rPr>
        <w:t>и</w:t>
      </w:r>
      <w:r w:rsidR="00E32C5C" w:rsidRPr="00E32C5C">
        <w:rPr>
          <w:rFonts w:ascii="Times New Roman" w:hAnsi="Times New Roman" w:cs="Times New Roman"/>
          <w:sz w:val="28"/>
        </w:rPr>
        <w:t xml:space="preserve"> по противодействию формированию просроченной задолженности по заработной плате в хозяйствующих субъектах, находящихся на те</w:t>
      </w:r>
      <w:r w:rsidR="00E32C5C">
        <w:rPr>
          <w:rFonts w:ascii="Times New Roman" w:hAnsi="Times New Roman" w:cs="Times New Roman"/>
          <w:sz w:val="28"/>
        </w:rPr>
        <w:t>рритории 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>,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согласно приложению № 2.</w:t>
      </w:r>
    </w:p>
    <w:p w:rsidR="00D47088" w:rsidRDefault="00E32C5C" w:rsidP="00D4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D5EAB">
        <w:rPr>
          <w:rFonts w:ascii="Times New Roman" w:hAnsi="Times New Roman" w:cs="Times New Roman"/>
          <w:sz w:val="28"/>
        </w:rPr>
        <w:t>.</w:t>
      </w:r>
      <w:r w:rsidR="004E3D70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</w:rPr>
        <w:t>е</w:t>
      </w:r>
      <w:r w:rsidR="00D47088" w:rsidRPr="00D47088">
        <w:rPr>
          <w:rFonts w:ascii="Times New Roman" w:hAnsi="Times New Roman" w:cs="Times New Roman"/>
          <w:sz w:val="28"/>
        </w:rPr>
        <w:t xml:space="preserve"> </w:t>
      </w:r>
      <w:r w:rsidR="00D47088">
        <w:rPr>
          <w:rFonts w:ascii="Times New Roman" w:hAnsi="Times New Roman" w:cs="Times New Roman"/>
          <w:sz w:val="28"/>
        </w:rPr>
        <w:t>Админи</w:t>
      </w:r>
      <w:r>
        <w:rPr>
          <w:rFonts w:ascii="Times New Roman" w:hAnsi="Times New Roman" w:cs="Times New Roman"/>
          <w:sz w:val="28"/>
        </w:rPr>
        <w:t xml:space="preserve">страции Песчанокопского района от 26.09.2024 №912 «О районной межведомственной комиссии </w:t>
      </w:r>
      <w:r w:rsidRPr="00E32C5C">
        <w:rPr>
          <w:rFonts w:ascii="Times New Roman" w:hAnsi="Times New Roman" w:cs="Times New Roman"/>
          <w:sz w:val="28"/>
        </w:rPr>
        <w:t xml:space="preserve">по противодействию формированию просроченной задолженности по </w:t>
      </w:r>
      <w:r w:rsidRPr="00E32C5C">
        <w:rPr>
          <w:rFonts w:ascii="Times New Roman" w:hAnsi="Times New Roman" w:cs="Times New Roman"/>
          <w:sz w:val="28"/>
        </w:rPr>
        <w:lastRenderedPageBreak/>
        <w:t>заработной плате в хозяйствующих субъектах, находящихся на территории Песчанокопского района</w:t>
      </w:r>
      <w:r>
        <w:rPr>
          <w:rFonts w:ascii="Times New Roman" w:hAnsi="Times New Roman" w:cs="Times New Roman"/>
          <w:sz w:val="28"/>
        </w:rPr>
        <w:t>».</w:t>
      </w:r>
    </w:p>
    <w:p w:rsidR="00CD5EAB" w:rsidRDefault="009C3309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D5EAB">
        <w:rPr>
          <w:rFonts w:ascii="Times New Roman" w:hAnsi="Times New Roman" w:cs="Times New Roman"/>
          <w:sz w:val="28"/>
        </w:rPr>
        <w:t>.</w:t>
      </w:r>
      <w:r w:rsidR="00CD5EAB" w:rsidRPr="00CD5EAB">
        <w:t xml:space="preserve"> </w:t>
      </w:r>
      <w:r w:rsidR="00CD5EAB" w:rsidRPr="00CD5EAB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</w:t>
      </w:r>
      <w:r w:rsidR="00CD5EAB">
        <w:rPr>
          <w:rFonts w:ascii="Times New Roman" w:hAnsi="Times New Roman" w:cs="Times New Roman"/>
          <w:sz w:val="28"/>
        </w:rPr>
        <w:t xml:space="preserve"> </w:t>
      </w:r>
      <w:r w:rsidR="00CD5EAB" w:rsidRPr="00CD5EAB">
        <w:rPr>
          <w:rFonts w:ascii="Times New Roman" w:hAnsi="Times New Roman" w:cs="Times New Roman"/>
          <w:sz w:val="28"/>
        </w:rPr>
        <w:t>опубликования.</w:t>
      </w:r>
    </w:p>
    <w:p w:rsidR="00CD5EAB" w:rsidRDefault="009C3309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CD5EA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CD5EAB">
        <w:rPr>
          <w:rFonts w:ascii="Times New Roman" w:hAnsi="Times New Roman" w:cs="Times New Roman"/>
          <w:sz w:val="28"/>
        </w:rPr>
        <w:t>Руководителю пресс-службы Администрации</w:t>
      </w:r>
      <w:r w:rsidR="00FE02CA">
        <w:rPr>
          <w:rFonts w:ascii="Times New Roman" w:hAnsi="Times New Roman" w:cs="Times New Roman"/>
          <w:sz w:val="28"/>
        </w:rPr>
        <w:t xml:space="preserve"> Песчанокопского</w:t>
      </w:r>
      <w:r w:rsidR="00CD5EAB">
        <w:rPr>
          <w:rFonts w:ascii="Times New Roman" w:hAnsi="Times New Roman" w:cs="Times New Roman"/>
          <w:sz w:val="28"/>
        </w:rPr>
        <w:t xml:space="preserve"> района (Сидоренко С.А.) опубликовать настоящее постановление в Муниципальном вестнике Песчанокопского района.</w:t>
      </w:r>
    </w:p>
    <w:p w:rsidR="00CE4F21" w:rsidRDefault="009C3309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3654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167E0">
        <w:rPr>
          <w:rFonts w:ascii="Times New Roman" w:hAnsi="Times New Roman" w:cs="Times New Roman"/>
          <w:sz w:val="28"/>
        </w:rPr>
        <w:t xml:space="preserve">Отделу информационных технологий </w:t>
      </w:r>
      <w:proofErr w:type="gramStart"/>
      <w:r w:rsidR="005167E0">
        <w:rPr>
          <w:rFonts w:ascii="Times New Roman" w:hAnsi="Times New Roman" w:cs="Times New Roman"/>
          <w:sz w:val="28"/>
        </w:rPr>
        <w:t>разместить</w:t>
      </w:r>
      <w:proofErr w:type="gramEnd"/>
      <w:r w:rsidR="005167E0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79455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C27B73" w:rsidRDefault="009C3309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2C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34151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FE02CA">
        <w:rPr>
          <w:rFonts w:ascii="Times New Roman" w:hAnsi="Times New Roman" w:cs="Times New Roman"/>
          <w:sz w:val="28"/>
          <w:szCs w:val="28"/>
        </w:rPr>
        <w:t xml:space="preserve"> Песчанокопского</w:t>
      </w:r>
      <w:r w:rsidR="00C27B73">
        <w:rPr>
          <w:rFonts w:ascii="Times New Roman" w:hAnsi="Times New Roman" w:cs="Times New Roman"/>
          <w:sz w:val="28"/>
          <w:szCs w:val="28"/>
        </w:rPr>
        <w:t xml:space="preserve"> района по экономике и финансам </w:t>
      </w:r>
      <w:r w:rsidR="00F6536D">
        <w:rPr>
          <w:rFonts w:ascii="Times New Roman" w:hAnsi="Times New Roman" w:cs="Times New Roman"/>
          <w:sz w:val="28"/>
          <w:szCs w:val="28"/>
        </w:rPr>
        <w:t>Хомец М.О.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Default="009C3309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социально-экономического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E26" w:rsidRDefault="00BC1E2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9C3309" w:rsidRDefault="009C3309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30A36" w:rsidRDefault="00D30A3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30A36" w:rsidRDefault="00D30A3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30A36" w:rsidRDefault="00D30A3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C91E89">
        <w:rPr>
          <w:rFonts w:ascii="Times New Roman" w:hAnsi="Times New Roman" w:cs="Times New Roman"/>
          <w:sz w:val="28"/>
        </w:rPr>
        <w:t>№1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</w:t>
      </w:r>
      <w:r w:rsidR="00E44E2C">
        <w:rPr>
          <w:rFonts w:ascii="Times New Roman" w:hAnsi="Times New Roman" w:cs="Times New Roman"/>
          <w:sz w:val="28"/>
        </w:rPr>
        <w:t>26.06.2025</w:t>
      </w:r>
      <w:r w:rsidR="009E1A91">
        <w:rPr>
          <w:rFonts w:ascii="Times New Roman" w:hAnsi="Times New Roman" w:cs="Times New Roman"/>
          <w:sz w:val="28"/>
        </w:rPr>
        <w:t xml:space="preserve">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>№</w:t>
      </w:r>
      <w:r w:rsidR="00E44E2C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 </w:t>
      </w:r>
      <w:r w:rsidR="00E44E2C">
        <w:rPr>
          <w:rFonts w:ascii="Times New Roman" w:hAnsi="Times New Roman" w:cs="Times New Roman"/>
          <w:sz w:val="28"/>
        </w:rPr>
        <w:t>328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ПОЛОЖЕНИЕ</w:t>
      </w:r>
    </w:p>
    <w:p w:rsidR="00E32C5C" w:rsidRPr="00E32C5C" w:rsidRDefault="00E32C5C" w:rsidP="00E32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2C5C">
        <w:rPr>
          <w:rFonts w:ascii="Times New Roman" w:hAnsi="Times New Roman" w:cs="Times New Roman"/>
          <w:sz w:val="28"/>
          <w:szCs w:val="28"/>
        </w:rPr>
        <w:t>о порядке</w:t>
      </w:r>
      <w:r w:rsidR="000D3C84">
        <w:rPr>
          <w:rFonts w:ascii="Times New Roman" w:hAnsi="Times New Roman" w:cs="Times New Roman"/>
          <w:sz w:val="28"/>
          <w:szCs w:val="28"/>
        </w:rPr>
        <w:t xml:space="preserve"> </w:t>
      </w:r>
      <w:r w:rsidRPr="00E32C5C">
        <w:rPr>
          <w:rFonts w:ascii="Times New Roman" w:hAnsi="Times New Roman" w:cs="Times New Roman"/>
          <w:sz w:val="28"/>
          <w:szCs w:val="28"/>
        </w:rPr>
        <w:t>создания и деятельности рабочей группы</w:t>
      </w:r>
    </w:p>
    <w:p w:rsidR="000D3C84" w:rsidRDefault="00E32C5C" w:rsidP="004E3D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2C5C">
        <w:rPr>
          <w:rFonts w:ascii="Times New Roman" w:hAnsi="Times New Roman" w:cs="Times New Roman"/>
          <w:sz w:val="28"/>
          <w:szCs w:val="28"/>
        </w:rPr>
        <w:t>межведомственной комиссии по противодействию</w:t>
      </w:r>
    </w:p>
    <w:p w:rsidR="000D3C84" w:rsidRDefault="00E32C5C" w:rsidP="00E32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2C5C">
        <w:rPr>
          <w:rFonts w:ascii="Times New Roman" w:hAnsi="Times New Roman" w:cs="Times New Roman"/>
          <w:sz w:val="28"/>
          <w:szCs w:val="28"/>
        </w:rPr>
        <w:t>формированию</w:t>
      </w:r>
      <w:r w:rsidR="000D3C84">
        <w:rPr>
          <w:rFonts w:ascii="Times New Roman" w:hAnsi="Times New Roman" w:cs="Times New Roman"/>
          <w:sz w:val="28"/>
          <w:szCs w:val="28"/>
        </w:rPr>
        <w:t xml:space="preserve"> </w:t>
      </w:r>
      <w:r w:rsidRPr="00E32C5C">
        <w:rPr>
          <w:rFonts w:ascii="Times New Roman" w:hAnsi="Times New Roman" w:cs="Times New Roman"/>
          <w:sz w:val="28"/>
          <w:szCs w:val="28"/>
        </w:rPr>
        <w:t xml:space="preserve">просроченной задолженности </w:t>
      </w:r>
      <w:r w:rsidR="00FE02CA">
        <w:rPr>
          <w:rFonts w:ascii="Times New Roman" w:hAnsi="Times New Roman" w:cs="Times New Roman"/>
          <w:sz w:val="28"/>
          <w:szCs w:val="28"/>
        </w:rPr>
        <w:t>п</w:t>
      </w:r>
      <w:r w:rsidRPr="00E32C5C">
        <w:rPr>
          <w:rFonts w:ascii="Times New Roman" w:hAnsi="Times New Roman" w:cs="Times New Roman"/>
          <w:sz w:val="28"/>
          <w:szCs w:val="28"/>
        </w:rPr>
        <w:t>о заработной плате</w:t>
      </w:r>
    </w:p>
    <w:p w:rsidR="00E32C5C" w:rsidRPr="00E32C5C" w:rsidRDefault="00E32C5C" w:rsidP="00E32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2C5C">
        <w:rPr>
          <w:rFonts w:ascii="Times New Roman" w:hAnsi="Times New Roman" w:cs="Times New Roman"/>
          <w:sz w:val="28"/>
          <w:szCs w:val="28"/>
        </w:rPr>
        <w:t xml:space="preserve"> в хозяйствующих субъектах, находящихся</w:t>
      </w:r>
    </w:p>
    <w:p w:rsidR="000D3C84" w:rsidRDefault="00E32C5C" w:rsidP="00E32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2C5C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052239" w:rsidRDefault="00052239" w:rsidP="0005223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55A5E" w:rsidRDefault="00D55A5E" w:rsidP="00052239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52239" w:rsidRDefault="00052239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94121"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Положение определяет порядок создания и деятельности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группы межведомственной комиссии по противодействию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820A44">
        <w:rPr>
          <w:rFonts w:ascii="Times New Roman" w:hAnsi="Times New Roman" w:cs="Times New Roman"/>
          <w:sz w:val="28"/>
          <w:szCs w:val="28"/>
        </w:rPr>
        <w:t xml:space="preserve"> </w:t>
      </w:r>
      <w:r w:rsidR="00820A44" w:rsidRPr="00820A44">
        <w:rPr>
          <w:rFonts w:ascii="Times New Roman" w:hAnsi="Times New Roman" w:cs="Times New Roman"/>
          <w:sz w:val="28"/>
          <w:szCs w:val="28"/>
        </w:rPr>
        <w:t>(далее – рабочая</w:t>
      </w:r>
      <w:r w:rsidR="00820A44">
        <w:rPr>
          <w:rFonts w:ascii="Times New Roman" w:hAnsi="Times New Roman" w:cs="Times New Roman"/>
          <w:sz w:val="28"/>
          <w:szCs w:val="28"/>
        </w:rPr>
        <w:t xml:space="preserve"> </w:t>
      </w:r>
      <w:r w:rsidR="00820A44" w:rsidRPr="00820A44">
        <w:rPr>
          <w:rFonts w:ascii="Times New Roman" w:hAnsi="Times New Roman" w:cs="Times New Roman"/>
          <w:sz w:val="28"/>
          <w:szCs w:val="28"/>
        </w:rPr>
        <w:t>группа)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A44" w:rsidRPr="00820A44" w:rsidRDefault="00D55A5E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22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4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C84">
        <w:rPr>
          <w:rFonts w:ascii="Times New Roman" w:hAnsi="Times New Roman" w:cs="Times New Roman"/>
          <w:sz w:val="28"/>
          <w:szCs w:val="28"/>
        </w:rPr>
        <w:t>Рабочая группа является</w:t>
      </w:r>
      <w:r w:rsidR="004E3D70">
        <w:rPr>
          <w:rFonts w:ascii="Times New Roman" w:hAnsi="Times New Roman" w:cs="Times New Roman"/>
          <w:sz w:val="28"/>
          <w:szCs w:val="28"/>
        </w:rPr>
        <w:t xml:space="preserve"> неотъемлемой частью областной межведомственной комиссии</w:t>
      </w:r>
      <w:r w:rsidRPr="00D55A5E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в хозяйствующих субъектах, находящихся на территории </w:t>
      </w:r>
      <w:r w:rsidR="0005223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820A44" w:rsidRPr="00820A44">
        <w:t xml:space="preserve"> </w:t>
      </w:r>
      <w:r w:rsidR="00820A44" w:rsidRPr="00820A44">
        <w:rPr>
          <w:rFonts w:ascii="Times New Roman" w:hAnsi="Times New Roman" w:cs="Times New Roman"/>
          <w:sz w:val="28"/>
          <w:szCs w:val="28"/>
        </w:rPr>
        <w:t>(далее – межведомственная</w:t>
      </w:r>
      <w:proofErr w:type="gramEnd"/>
    </w:p>
    <w:p w:rsidR="00D55A5E" w:rsidRDefault="00820A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A44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>ссия)</w:t>
      </w:r>
      <w:r w:rsidR="00D55A5E" w:rsidRPr="00D55A5E">
        <w:rPr>
          <w:rFonts w:ascii="Times New Roman" w:hAnsi="Times New Roman" w:cs="Times New Roman"/>
          <w:sz w:val="28"/>
          <w:szCs w:val="28"/>
        </w:rPr>
        <w:t>, является постоянно действующим коллегиальным органом,</w:t>
      </w:r>
      <w:r w:rsidR="00D55A5E"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 xml:space="preserve">созданным в целях координации согласованных действий </w:t>
      </w:r>
      <w:r w:rsidR="00D55A5E">
        <w:rPr>
          <w:rFonts w:ascii="Times New Roman" w:hAnsi="Times New Roman" w:cs="Times New Roman"/>
          <w:sz w:val="28"/>
          <w:szCs w:val="28"/>
        </w:rPr>
        <w:t>органов местного самоуправления Песчанокопского района и их взаимодействия с территориальными органами федеральных органов исполнительной власти и организациями по решению вопросов своевременности и полноты выплаты заработной платы в хозяйствующих субъектах, находящихся на территории Песчанокопского района.</w:t>
      </w:r>
      <w:proofErr w:type="gramEnd"/>
    </w:p>
    <w:p w:rsidR="00052239" w:rsidRPr="00D55A5E" w:rsidRDefault="00052239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39">
        <w:rPr>
          <w:rFonts w:ascii="Times New Roman" w:hAnsi="Times New Roman" w:cs="Times New Roman"/>
          <w:sz w:val="28"/>
          <w:szCs w:val="28"/>
        </w:rPr>
        <w:t xml:space="preserve">Взаимодействие рабочей группы и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052239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осуществляется в порядке межведомственного обмена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239">
        <w:rPr>
          <w:rFonts w:ascii="Times New Roman" w:hAnsi="Times New Roman" w:cs="Times New Roman"/>
          <w:sz w:val="28"/>
          <w:szCs w:val="28"/>
        </w:rPr>
        <w:t>необходимой для реализации полномочий рабочей группы и (или)</w:t>
      </w:r>
      <w:r>
        <w:rPr>
          <w:rFonts w:ascii="Times New Roman" w:hAnsi="Times New Roman" w:cs="Times New Roman"/>
          <w:sz w:val="28"/>
          <w:szCs w:val="28"/>
        </w:rPr>
        <w:t xml:space="preserve"> областной </w:t>
      </w:r>
      <w:r w:rsidRPr="00052239">
        <w:rPr>
          <w:rFonts w:ascii="Times New Roman" w:hAnsi="Times New Roman" w:cs="Times New Roman"/>
          <w:sz w:val="28"/>
          <w:szCs w:val="28"/>
        </w:rPr>
        <w:t>межведомственной комиссии, и анализа достигнутых результатов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5E" w:rsidRPr="00D55A5E" w:rsidRDefault="007540A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22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4121">
        <w:rPr>
          <w:rFonts w:ascii="Times New Roman" w:hAnsi="Times New Roman" w:cs="Times New Roman"/>
          <w:sz w:val="28"/>
          <w:szCs w:val="28"/>
        </w:rPr>
        <w:t xml:space="preserve"> </w:t>
      </w:r>
      <w:r w:rsidR="00880911">
        <w:rPr>
          <w:rFonts w:ascii="Times New Roman" w:hAnsi="Times New Roman" w:cs="Times New Roman"/>
          <w:sz w:val="28"/>
          <w:szCs w:val="28"/>
        </w:rPr>
        <w:t>Рабочая группа</w:t>
      </w:r>
      <w:r w:rsidR="00D55A5E" w:rsidRPr="00D55A5E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Федерации, Уставом Ростовской области, областными законами,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нормативными правовыми актами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Уставом Песчанокопского района, постановлениями и распоряжениями Администрации Песчанокопского района </w:t>
      </w:r>
      <w:r w:rsidR="00D55A5E" w:rsidRPr="00D55A5E">
        <w:rPr>
          <w:rFonts w:ascii="Times New Roman" w:hAnsi="Times New Roman" w:cs="Times New Roman"/>
          <w:sz w:val="28"/>
          <w:szCs w:val="28"/>
        </w:rPr>
        <w:t xml:space="preserve"> и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Положением.</w:t>
      </w:r>
    </w:p>
    <w:p w:rsidR="00D55A5E" w:rsidRPr="00D55A5E" w:rsidRDefault="00D55A5E" w:rsidP="009C33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820A44">
        <w:rPr>
          <w:rFonts w:ascii="Times New Roman" w:hAnsi="Times New Roman" w:cs="Times New Roman"/>
          <w:sz w:val="28"/>
          <w:szCs w:val="28"/>
        </w:rPr>
        <w:t>и права рабочей группы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2.1. Задачами рабочей группы являются: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муниципального образования,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 xml:space="preserve">органов, иных </w:t>
      </w:r>
      <w:r w:rsidRPr="00A83F44">
        <w:rPr>
          <w:rFonts w:ascii="Times New Roman" w:hAnsi="Times New Roman" w:cs="Times New Roman"/>
          <w:sz w:val="28"/>
          <w:szCs w:val="28"/>
        </w:rPr>
        <w:lastRenderedPageBreak/>
        <w:t>заинтересованных органов и организаций в целях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фактов формирования просроченной задолженности по заработной плате,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а также предупреждения и обеспечения погашения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задолженности по заработной плате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организация работы по противодействию формированию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задолженности по заработной плате в хозяйствующих субъектах,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83F44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выявлению и последующему устранению причин и 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способствующих ее возникновению;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осуществление мониторинга и анализа результатов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заработной плате в хозяйствующих субъектах, находящихся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A83F44">
        <w:rPr>
          <w:rFonts w:ascii="Times New Roman" w:hAnsi="Times New Roman" w:cs="Times New Roman"/>
          <w:sz w:val="28"/>
          <w:szCs w:val="28"/>
        </w:rPr>
        <w:t>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выявление на территории муниципального образования хозяйствующих субъектов с предпосылками к 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плате.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2.2. Рабочая группа</w:t>
      </w:r>
      <w:r w:rsidR="00724184">
        <w:rPr>
          <w:rFonts w:ascii="Times New Roman" w:hAnsi="Times New Roman" w:cs="Times New Roman"/>
          <w:sz w:val="28"/>
          <w:szCs w:val="28"/>
        </w:rPr>
        <w:t>,</w:t>
      </w:r>
      <w:r w:rsidRPr="00A83F44">
        <w:rPr>
          <w:rFonts w:ascii="Times New Roman" w:hAnsi="Times New Roman" w:cs="Times New Roman"/>
          <w:sz w:val="28"/>
          <w:szCs w:val="28"/>
        </w:rPr>
        <w:t xml:space="preserve"> в рамках возложенных на нее задач</w:t>
      </w:r>
      <w:r w:rsidR="00724184">
        <w:rPr>
          <w:rFonts w:ascii="Times New Roman" w:hAnsi="Times New Roman" w:cs="Times New Roman"/>
          <w:sz w:val="28"/>
          <w:szCs w:val="28"/>
        </w:rPr>
        <w:t>,</w:t>
      </w:r>
      <w:r w:rsidRPr="00A83F44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участие в мероприятиях, предусмотренных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межведомственной комиссии, утверждаемым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межведомственной комиссии;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проведение анализа обращений граждан и организаций,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в органы местного самоуправления муниципального образования, должностным лицам указанных органов, содержащих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о фактах (признаках) наличия просроченной задолженности по заработной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плате;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направление в органы регионального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(надзора), муниципального контроля имеющейся информации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контрольных (надзорных) мероприятий,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в целях противодействия формированию 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заработной плате;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проведение анализа результатов работы рабочей группы;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представление в межведомственную комиссию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о результатах проведения работы по противодействию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плате, информационно</w:t>
      </w:r>
      <w:r w:rsidR="00724184"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разъяснительной работы в целях противодействия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плате, а также иной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запрашиваемой межведомственной комиссией в целях реализации ее задач.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2.3. Направляет в межведомственную комиссию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об организациях, в которых выявлена или имеется вероятность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наличия просроченной задолженности по заработной плате,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а также предложения по работе, направленной на ее погашение.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44">
        <w:rPr>
          <w:rFonts w:ascii="Times New Roman" w:hAnsi="Times New Roman" w:cs="Times New Roman"/>
          <w:sz w:val="28"/>
          <w:szCs w:val="28"/>
        </w:rPr>
        <w:t>2.4. Формирует и утверждает план мероприятий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 xml:space="preserve">в хозяйствующих субъектах,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3F44">
        <w:rPr>
          <w:rFonts w:ascii="Times New Roman" w:hAnsi="Times New Roman" w:cs="Times New Roman"/>
          <w:sz w:val="28"/>
          <w:szCs w:val="28"/>
        </w:rPr>
        <w:t>.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2.5. Рабочая группа имеет право: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принимать решения по вопросам, относящимся к компетенции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группы;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приглашать на заседания рабочей группы и заслушивать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лиц и специалистов (экспертов) органов и организаций, не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запрашивать у органов местного самоуправления,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внебюджетных фондов, иных органов и организаций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необходимую для выполнения задач рабочей группы по осуществлению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по заработной плате;</w:t>
      </w:r>
    </w:p>
    <w:p w:rsidR="00A83F44" w:rsidRPr="00A83F44" w:rsidRDefault="00A83F4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F44">
        <w:rPr>
          <w:rFonts w:ascii="Times New Roman" w:hAnsi="Times New Roman" w:cs="Times New Roman"/>
          <w:sz w:val="28"/>
          <w:szCs w:val="28"/>
        </w:rPr>
        <w:t>рассматривать на заседаниях рабочей группы ситуации, связанные</w:t>
      </w:r>
      <w:r w:rsidR="00724184"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с наличием установленных фактов невыплаты месячной заработной платы</w:t>
      </w:r>
      <w:r w:rsidR="00724184"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работникам, полностью отработавшим за этот период норму рабочего времени</w:t>
      </w:r>
      <w:r w:rsidR="00724184">
        <w:rPr>
          <w:rFonts w:ascii="Times New Roman" w:hAnsi="Times New Roman" w:cs="Times New Roman"/>
          <w:sz w:val="28"/>
          <w:szCs w:val="28"/>
        </w:rPr>
        <w:t xml:space="preserve"> </w:t>
      </w:r>
      <w:r w:rsidRPr="00A83F44">
        <w:rPr>
          <w:rFonts w:ascii="Times New Roman" w:hAnsi="Times New Roman" w:cs="Times New Roman"/>
          <w:sz w:val="28"/>
          <w:szCs w:val="28"/>
        </w:rPr>
        <w:t>и выполнившим нормы труда (трудовые обязанности);</w:t>
      </w:r>
    </w:p>
    <w:p w:rsidR="00A83F44" w:rsidRPr="00A83F4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3F44" w:rsidRPr="00A83F44">
        <w:rPr>
          <w:rFonts w:ascii="Times New Roman" w:hAnsi="Times New Roman" w:cs="Times New Roman"/>
          <w:sz w:val="28"/>
          <w:szCs w:val="28"/>
        </w:rPr>
        <w:t>проводить в средствах массовой информации разъяснительную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F44" w:rsidRPr="00A83F44">
        <w:rPr>
          <w:rFonts w:ascii="Times New Roman" w:hAnsi="Times New Roman" w:cs="Times New Roman"/>
          <w:sz w:val="28"/>
          <w:szCs w:val="28"/>
        </w:rPr>
        <w:t>по обеспечению трудовых прав работников;</w:t>
      </w:r>
    </w:p>
    <w:p w:rsidR="00A83F44" w:rsidRPr="00A83F4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3F44" w:rsidRPr="00A83F44">
        <w:rPr>
          <w:rFonts w:ascii="Times New Roman" w:hAnsi="Times New Roman" w:cs="Times New Roman"/>
          <w:sz w:val="28"/>
          <w:szCs w:val="28"/>
        </w:rPr>
        <w:t>организовать «горячую линию» по приему жалоб населения по фактам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F44" w:rsidRPr="00A83F44">
        <w:rPr>
          <w:rFonts w:ascii="Times New Roman" w:hAnsi="Times New Roman" w:cs="Times New Roman"/>
          <w:sz w:val="28"/>
          <w:szCs w:val="28"/>
        </w:rPr>
        <w:t>наличия просроченной задолженности по заработной плате и оперативному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F44" w:rsidRPr="00A83F44">
        <w:rPr>
          <w:rFonts w:ascii="Times New Roman" w:hAnsi="Times New Roman" w:cs="Times New Roman"/>
          <w:sz w:val="28"/>
          <w:szCs w:val="28"/>
        </w:rPr>
        <w:t>реагированию на такие жалобы.</w:t>
      </w:r>
    </w:p>
    <w:p w:rsid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3F44" w:rsidRPr="00A83F44">
        <w:rPr>
          <w:rFonts w:ascii="Times New Roman" w:hAnsi="Times New Roman" w:cs="Times New Roman"/>
          <w:sz w:val="28"/>
          <w:szCs w:val="28"/>
        </w:rPr>
        <w:t>2.6. Рабочая группа обеспечивает размещение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</w:t>
      </w:r>
      <w:r w:rsidR="00A83F44" w:rsidRPr="00A83F44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F44" w:rsidRPr="00A83F44">
        <w:rPr>
          <w:rFonts w:ascii="Times New Roman" w:hAnsi="Times New Roman" w:cs="Times New Roman"/>
          <w:sz w:val="28"/>
          <w:szCs w:val="28"/>
        </w:rPr>
        <w:t>актуальной информации о деятельности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2BE" w:rsidRDefault="008672BE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2BE" w:rsidRPr="008672BE" w:rsidRDefault="00724184" w:rsidP="009C33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72BE" w:rsidRPr="008672BE">
        <w:rPr>
          <w:rFonts w:ascii="Times New Roman" w:hAnsi="Times New Roman" w:cs="Times New Roman"/>
          <w:sz w:val="28"/>
          <w:szCs w:val="28"/>
        </w:rPr>
        <w:t>. Организац</w:t>
      </w:r>
      <w:r>
        <w:rPr>
          <w:rFonts w:ascii="Times New Roman" w:hAnsi="Times New Roman" w:cs="Times New Roman"/>
          <w:sz w:val="28"/>
          <w:szCs w:val="28"/>
        </w:rPr>
        <w:t>ионные основы деятельности рабочей группы</w:t>
      </w:r>
    </w:p>
    <w:p w:rsidR="00724184" w:rsidRPr="00724184" w:rsidRDefault="008672BE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4184" w:rsidRPr="00724184">
        <w:rPr>
          <w:rFonts w:ascii="Times New Roman" w:hAnsi="Times New Roman" w:cs="Times New Roman"/>
          <w:sz w:val="28"/>
          <w:szCs w:val="28"/>
        </w:rPr>
        <w:t>3.1. Работа рабочей группы осуществляется в форме заседаний, которые</w:t>
      </w:r>
      <w:r w:rsidR="00724184">
        <w:rPr>
          <w:rFonts w:ascii="Times New Roman" w:hAnsi="Times New Roman" w:cs="Times New Roman"/>
          <w:sz w:val="28"/>
          <w:szCs w:val="28"/>
        </w:rPr>
        <w:t xml:space="preserve"> </w:t>
      </w:r>
      <w:r w:rsidR="00724184" w:rsidRPr="00724184">
        <w:rPr>
          <w:rFonts w:ascii="Times New Roman" w:hAnsi="Times New Roman" w:cs="Times New Roman"/>
          <w:sz w:val="28"/>
          <w:szCs w:val="28"/>
        </w:rPr>
        <w:t>могут быть проведены в очном формате или в формате видео-конференц-связи.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3.2. Рабочая группа формируется в составе председателя рабочей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заместителя председателя рабочей группы, ответственного секретаря,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членов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Состав рабочей группы утверждается председателем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Председателем рабочей группы назначается лицо, замещающее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 xml:space="preserve">должность не ниже заместителя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724184">
        <w:rPr>
          <w:rFonts w:ascii="Times New Roman" w:hAnsi="Times New Roman" w:cs="Times New Roman"/>
          <w:sz w:val="28"/>
          <w:szCs w:val="28"/>
        </w:rPr>
        <w:t>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 и ответственный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рабочей группы назна</w:t>
      </w:r>
      <w:r>
        <w:rPr>
          <w:rFonts w:ascii="Times New Roman" w:hAnsi="Times New Roman" w:cs="Times New Roman"/>
          <w:sz w:val="28"/>
          <w:szCs w:val="28"/>
        </w:rPr>
        <w:t>чаются из числа представителей А</w:t>
      </w:r>
      <w:r w:rsidRPr="0072418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724184">
        <w:rPr>
          <w:rFonts w:ascii="Times New Roman" w:hAnsi="Times New Roman" w:cs="Times New Roman"/>
          <w:sz w:val="28"/>
          <w:szCs w:val="28"/>
        </w:rPr>
        <w:t>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Председатель рабочей группы руководит ее деятельностью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ответственность за выполнение возложенных на рабочую группу задач.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Председатель рабочей группы входит в состав межведомственной комиссии.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84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осуществляет заместитель председателя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lastRenderedPageBreak/>
        <w:t>3.3. Заседания рабочей группы проводятся по мере необходимости,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но не реже одного раза в месяц.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присутствует более половины ее членов.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а в случае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его отсутствия – заместитель председателя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присутствующих на заседании членов рабочей группы. В случае равенства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голосов решающим является голос председательствующего на заседании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осуществляются ответственным секретарем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3.4. Решения рабочей группы оформляются протоколом, который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подписывается председательствующим на заседании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3.5. Решения рабочей группы, принятые в пределах ее компетенции,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направляются членам рабочей группы, а также работодателям, рассмотренным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и (или) заслушанным на заседаниях рабочей группы.</w:t>
      </w:r>
    </w:p>
    <w:p w:rsidR="00724184" w:rsidRPr="00724184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3.6. Контроль за исполнением решений рабочей группы, принятых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 xml:space="preserve">на ее заседании, возлагается на </w:t>
      </w:r>
      <w:proofErr w:type="gramStart"/>
      <w:r w:rsidRPr="00724184">
        <w:rPr>
          <w:rFonts w:ascii="Times New Roman" w:hAnsi="Times New Roman" w:cs="Times New Roman"/>
          <w:sz w:val="28"/>
          <w:szCs w:val="28"/>
        </w:rPr>
        <w:t>председательствующего</w:t>
      </w:r>
      <w:proofErr w:type="gramEnd"/>
      <w:r w:rsidRPr="00724184">
        <w:rPr>
          <w:rFonts w:ascii="Times New Roman" w:hAnsi="Times New Roman" w:cs="Times New Roman"/>
          <w:sz w:val="28"/>
          <w:szCs w:val="28"/>
        </w:rPr>
        <w:t xml:space="preserve"> на указанном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заседании.</w:t>
      </w:r>
    </w:p>
    <w:p w:rsidR="00C91E89" w:rsidRDefault="00724184" w:rsidP="009C33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84">
        <w:rPr>
          <w:rFonts w:ascii="Times New Roman" w:hAnsi="Times New Roman" w:cs="Times New Roman"/>
          <w:sz w:val="28"/>
          <w:szCs w:val="28"/>
        </w:rPr>
        <w:t>3.7. Ведение и направление протокола заседания рабочей группы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проводит ответственный секретарь рабочей группы, который осуществляет</w:t>
      </w:r>
      <w:r w:rsidR="00FC0AD8">
        <w:rPr>
          <w:rFonts w:ascii="Times New Roman" w:hAnsi="Times New Roman" w:cs="Times New Roman"/>
          <w:sz w:val="28"/>
          <w:szCs w:val="28"/>
        </w:rPr>
        <w:t xml:space="preserve"> </w:t>
      </w:r>
      <w:r w:rsidRPr="00724184">
        <w:rPr>
          <w:rFonts w:ascii="Times New Roman" w:hAnsi="Times New Roman" w:cs="Times New Roman"/>
          <w:sz w:val="28"/>
          <w:szCs w:val="28"/>
        </w:rPr>
        <w:t>учет и формирование информации о результатах работы рабочей группы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Pr="009C3309" w:rsidRDefault="009C3309" w:rsidP="009C3309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330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C3309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  <w:r w:rsidRPr="009C33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309" w:rsidRPr="009C3309" w:rsidRDefault="009C3309" w:rsidP="009C3309">
      <w:pPr>
        <w:spacing w:after="0" w:line="240" w:lineRule="auto"/>
        <w:rPr>
          <w:rFonts w:ascii="Times New Roman" w:hAnsi="Times New Roman" w:cs="Times New Roman"/>
        </w:rPr>
      </w:pPr>
      <w:r w:rsidRPr="009C3309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3309">
        <w:rPr>
          <w:rFonts w:ascii="Times New Roman" w:hAnsi="Times New Roman" w:cs="Times New Roman"/>
          <w:sz w:val="28"/>
          <w:szCs w:val="28"/>
        </w:rPr>
        <w:t>Т.В. Романченко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Default="009C330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Default="009C330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02CA" w:rsidRDefault="00913DFB" w:rsidP="00913DFB">
      <w:pPr>
        <w:pStyle w:val="a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13DFB" w:rsidRPr="00913DFB" w:rsidRDefault="00913DFB" w:rsidP="00394121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13DFB" w:rsidRDefault="00913DFB" w:rsidP="00394121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3DFB" w:rsidRPr="00913DFB" w:rsidRDefault="00913DFB" w:rsidP="00394121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Песчанокопского  района  </w:t>
      </w:r>
    </w:p>
    <w:p w:rsidR="00C91E89" w:rsidRDefault="00913DFB" w:rsidP="00394121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от  </w:t>
      </w:r>
      <w:r w:rsidR="00E44E2C">
        <w:rPr>
          <w:rFonts w:ascii="Times New Roman" w:hAnsi="Times New Roman" w:cs="Times New Roman"/>
          <w:sz w:val="28"/>
          <w:szCs w:val="28"/>
        </w:rPr>
        <w:t>26.06.2025</w:t>
      </w:r>
      <w:bookmarkStart w:id="0" w:name="_GoBack"/>
      <w:bookmarkEnd w:id="0"/>
      <w:r w:rsidRPr="00913DFB">
        <w:rPr>
          <w:rFonts w:ascii="Times New Roman" w:hAnsi="Times New Roman" w:cs="Times New Roman"/>
          <w:sz w:val="28"/>
          <w:szCs w:val="28"/>
        </w:rPr>
        <w:t xml:space="preserve"> №</w:t>
      </w:r>
      <w:r w:rsidR="00E44E2C">
        <w:rPr>
          <w:rFonts w:ascii="Times New Roman" w:hAnsi="Times New Roman" w:cs="Times New Roman"/>
          <w:sz w:val="28"/>
          <w:szCs w:val="28"/>
        </w:rPr>
        <w:t xml:space="preserve"> </w:t>
      </w:r>
      <w:r w:rsidRPr="00913DFB">
        <w:rPr>
          <w:rFonts w:ascii="Times New Roman" w:hAnsi="Times New Roman" w:cs="Times New Roman"/>
          <w:sz w:val="28"/>
          <w:szCs w:val="28"/>
        </w:rPr>
        <w:t xml:space="preserve"> </w:t>
      </w:r>
      <w:r w:rsidR="00E44E2C">
        <w:rPr>
          <w:rFonts w:ascii="Times New Roman" w:hAnsi="Times New Roman" w:cs="Times New Roman"/>
          <w:sz w:val="28"/>
          <w:szCs w:val="28"/>
        </w:rPr>
        <w:t>328</w:t>
      </w: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D1E0A" w:rsidRPr="008D1E0A" w:rsidRDefault="008D1E0A" w:rsidP="008D1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E0A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E0A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proofErr w:type="gramStart"/>
      <w:r w:rsidRPr="008D1E0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1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E0A" w:rsidRPr="008D1E0A" w:rsidRDefault="008D1E0A" w:rsidP="008D1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E0A">
        <w:rPr>
          <w:rFonts w:ascii="Times New Roman" w:hAnsi="Times New Roman" w:cs="Times New Roman"/>
          <w:sz w:val="28"/>
          <w:szCs w:val="28"/>
        </w:rPr>
        <w:t>противодействию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E0A">
        <w:rPr>
          <w:rFonts w:ascii="Times New Roman" w:hAnsi="Times New Roman" w:cs="Times New Roman"/>
          <w:sz w:val="28"/>
          <w:szCs w:val="28"/>
        </w:rPr>
        <w:t xml:space="preserve">просроченной задолженности </w:t>
      </w:r>
    </w:p>
    <w:p w:rsidR="008D1E0A" w:rsidRPr="008D1E0A" w:rsidRDefault="008D1E0A" w:rsidP="008D1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E0A">
        <w:rPr>
          <w:rFonts w:ascii="Times New Roman" w:hAnsi="Times New Roman" w:cs="Times New Roman"/>
          <w:sz w:val="28"/>
          <w:szCs w:val="28"/>
        </w:rPr>
        <w:t>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E0A">
        <w:rPr>
          <w:rFonts w:ascii="Times New Roman" w:hAnsi="Times New Roman" w:cs="Times New Roman"/>
          <w:sz w:val="28"/>
          <w:szCs w:val="28"/>
        </w:rPr>
        <w:t>в хозяйствующих субъектах, находящихся</w:t>
      </w:r>
    </w:p>
    <w:p w:rsidR="00913DFB" w:rsidRDefault="008D1E0A" w:rsidP="008D1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E0A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424"/>
        <w:gridCol w:w="6091"/>
      </w:tblGrid>
      <w:tr w:rsidR="00FD50C7" w:rsidRPr="00FD50C7" w:rsidTr="009C3309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Хомец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Олеговна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8D1E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района по экономике и финансам, председатель </w:t>
            </w:r>
            <w:r w:rsidR="008D1E0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группы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межведомственной комиссии;</w:t>
            </w:r>
          </w:p>
        </w:tc>
      </w:tr>
      <w:tr w:rsidR="00FD50C7" w:rsidRPr="00FD50C7" w:rsidTr="009C3309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Михайловна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8D1E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района, заместитель председателя </w:t>
            </w:r>
            <w:r w:rsidR="008D1E0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группы</w:t>
            </w: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межведомственной комиссии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9C3309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Стригина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Ивановна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1-ой категории по вопросам трудовых отношений отдела социально-экономического развития и привлечения инвестиций Администрации района, секретарь </w:t>
            </w:r>
            <w:r w:rsidR="008D1E0A" w:rsidRPr="008D1E0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группы межведомственной комиссии</w:t>
            </w:r>
            <w:r w:rsidR="009C330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9C3309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9C3309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Буняева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ГКУ РО «Центр занятости населения Песчанокопского района»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9C3309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6B7C9F" w:rsidP="00037B0F">
            <w:pPr>
              <w:widowControl w:val="0"/>
              <w:autoSpaceDE w:val="0"/>
              <w:autoSpaceDN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клиентской службы Социального фонда России в Песчанокопском районе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5F01" w:rsidRDefault="00FD50C7" w:rsidP="009C3309">
      <w:pPr>
        <w:pStyle w:val="a3"/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                            -     председатель Союза работодателей</w:t>
      </w:r>
      <w:r w:rsidR="009C3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Юрьевна                      Песчанокопского района, директор МАУ «МФЦ»</w:t>
      </w:r>
    </w:p>
    <w:p w:rsidR="0058706F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Песчанокопского района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BE0AB2" w:rsidRDefault="00BE0AB2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                                -</w:t>
      </w:r>
      <w:r w:rsidR="00BE0A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BE0AB2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Александровна          </w:t>
      </w:r>
      <w:r w:rsidR="00BE0A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организаций профсоюзов Песчанокопского</w:t>
      </w:r>
    </w:p>
    <w:p w:rsidR="00BE0AB2" w:rsidRDefault="00BE0AB2" w:rsidP="00BE0AB2">
      <w:pPr>
        <w:pStyle w:val="a3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D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0C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Песчанокопской районной</w:t>
      </w:r>
    </w:p>
    <w:p w:rsidR="00BE0AB2" w:rsidRDefault="00BE0AB2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организации профессионального союза</w:t>
      </w:r>
    </w:p>
    <w:p w:rsidR="00BE0AB2" w:rsidRDefault="00BE0AB2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работников народного образования и науки РФ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9C3309" w:rsidRDefault="009C3309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0AB2" w:rsidRDefault="00BE0AB2" w:rsidP="00BE0AB2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авитель ИФНС     -      по 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Представитель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Территориального</w:t>
      </w:r>
      <w:r w:rsidR="006677E1"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фонда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обязательного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7E1" w:rsidRDefault="00BE0AB2" w:rsidP="00BE0A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страхования </w:t>
      </w:r>
    </w:p>
    <w:p w:rsidR="00BE0AB2" w:rsidRPr="00BE0AB2" w:rsidRDefault="00BE0AB2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области    </w:t>
      </w:r>
      <w:r w:rsidR="006677E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="006677E1">
        <w:rPr>
          <w:rFonts w:ascii="Times New Roman" w:hAnsi="Times New Roman"/>
          <w:sz w:val="28"/>
          <w:szCs w:val="28"/>
        </w:rPr>
        <w:t xml:space="preserve">   </w:t>
      </w:r>
      <w:r w:rsidRPr="00BE0A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Песчанокопского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районного отдела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судебных приставов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УФССП по Ростовской</w:t>
      </w:r>
    </w:p>
    <w:p w:rsidR="00FC6B89" w:rsidRDefault="006677E1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                           -       </w:t>
      </w:r>
      <w:r w:rsidR="00BE0AB2" w:rsidRPr="00BE0AB2">
        <w:rPr>
          <w:rFonts w:ascii="Times New Roman" w:hAnsi="Times New Roman"/>
          <w:sz w:val="28"/>
          <w:szCs w:val="28"/>
        </w:rPr>
        <w:t>по согласованию.</w:t>
      </w: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309" w:rsidRPr="009C3309" w:rsidRDefault="009C3309" w:rsidP="009C3309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330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C3309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  <w:r w:rsidRPr="009C3309">
        <w:rPr>
          <w:rFonts w:ascii="Times New Roman" w:hAnsi="Times New Roman" w:cs="Times New Roman"/>
          <w:sz w:val="28"/>
          <w:szCs w:val="28"/>
        </w:rPr>
        <w:tab/>
      </w:r>
    </w:p>
    <w:p w:rsidR="009C3309" w:rsidRPr="009C3309" w:rsidRDefault="009C3309" w:rsidP="009C3309">
      <w:pPr>
        <w:spacing w:after="0" w:line="240" w:lineRule="auto"/>
        <w:rPr>
          <w:rFonts w:ascii="Times New Roman" w:hAnsi="Times New Roman" w:cs="Times New Roman"/>
        </w:rPr>
      </w:pPr>
      <w:r w:rsidRPr="009C3309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3309">
        <w:rPr>
          <w:rFonts w:ascii="Times New Roman" w:hAnsi="Times New Roman" w:cs="Times New Roman"/>
          <w:sz w:val="28"/>
          <w:szCs w:val="28"/>
        </w:rPr>
        <w:t xml:space="preserve">   Т.В. Романченко</w:t>
      </w: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4AE" w:rsidRDefault="005C64AE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4A0" w:rsidRDefault="00913DFB" w:rsidP="008D1E0A">
      <w:pPr>
        <w:pStyle w:val="a3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sectPr w:rsidR="00F934A0" w:rsidSect="00D618D5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18" w:rsidRDefault="002A2918" w:rsidP="00D618D5">
      <w:pPr>
        <w:spacing w:after="0" w:line="240" w:lineRule="auto"/>
      </w:pPr>
      <w:r>
        <w:separator/>
      </w:r>
    </w:p>
  </w:endnote>
  <w:endnote w:type="continuationSeparator" w:id="0">
    <w:p w:rsidR="002A2918" w:rsidRDefault="002A2918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E2C">
          <w:rPr>
            <w:noProof/>
          </w:rPr>
          <w:t>2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18" w:rsidRDefault="002A2918" w:rsidP="00D618D5">
      <w:pPr>
        <w:spacing w:after="0" w:line="240" w:lineRule="auto"/>
      </w:pPr>
      <w:r>
        <w:separator/>
      </w:r>
    </w:p>
  </w:footnote>
  <w:footnote w:type="continuationSeparator" w:id="0">
    <w:p w:rsidR="002A2918" w:rsidRDefault="002A2918" w:rsidP="00D6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F69"/>
    <w:multiLevelType w:val="hybridMultilevel"/>
    <w:tmpl w:val="B46C2840"/>
    <w:lvl w:ilvl="0" w:tplc="BAB8A8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3AB4B6B"/>
    <w:multiLevelType w:val="hybridMultilevel"/>
    <w:tmpl w:val="D9E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9002C"/>
    <w:multiLevelType w:val="multilevel"/>
    <w:tmpl w:val="FF60D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31529"/>
    <w:rsid w:val="00037B0F"/>
    <w:rsid w:val="00052239"/>
    <w:rsid w:val="00092550"/>
    <w:rsid w:val="000D3C84"/>
    <w:rsid w:val="000F0DDD"/>
    <w:rsid w:val="000F50B1"/>
    <w:rsid w:val="0014000C"/>
    <w:rsid w:val="00153660"/>
    <w:rsid w:val="001615CF"/>
    <w:rsid w:val="001B3B65"/>
    <w:rsid w:val="001D2F36"/>
    <w:rsid w:val="001D7EF4"/>
    <w:rsid w:val="001F1635"/>
    <w:rsid w:val="00200CDC"/>
    <w:rsid w:val="0022306A"/>
    <w:rsid w:val="00236926"/>
    <w:rsid w:val="002400D2"/>
    <w:rsid w:val="002551C6"/>
    <w:rsid w:val="00264575"/>
    <w:rsid w:val="00270CF4"/>
    <w:rsid w:val="002A2918"/>
    <w:rsid w:val="003213C0"/>
    <w:rsid w:val="00352F64"/>
    <w:rsid w:val="00394121"/>
    <w:rsid w:val="003F79DA"/>
    <w:rsid w:val="00436540"/>
    <w:rsid w:val="00441D0A"/>
    <w:rsid w:val="004751F4"/>
    <w:rsid w:val="00477641"/>
    <w:rsid w:val="004A10EB"/>
    <w:rsid w:val="004A1B43"/>
    <w:rsid w:val="004E3D70"/>
    <w:rsid w:val="00505F01"/>
    <w:rsid w:val="00506D3D"/>
    <w:rsid w:val="005167E0"/>
    <w:rsid w:val="005578CE"/>
    <w:rsid w:val="0058706F"/>
    <w:rsid w:val="005C64AE"/>
    <w:rsid w:val="005C6985"/>
    <w:rsid w:val="005E3125"/>
    <w:rsid w:val="005E3BE4"/>
    <w:rsid w:val="006677E1"/>
    <w:rsid w:val="00696A76"/>
    <w:rsid w:val="006A0DA1"/>
    <w:rsid w:val="006B6F42"/>
    <w:rsid w:val="006B7C9F"/>
    <w:rsid w:val="006C2698"/>
    <w:rsid w:val="006D291F"/>
    <w:rsid w:val="006D7D7E"/>
    <w:rsid w:val="006F5707"/>
    <w:rsid w:val="00724184"/>
    <w:rsid w:val="007365B9"/>
    <w:rsid w:val="007431F0"/>
    <w:rsid w:val="007540A4"/>
    <w:rsid w:val="007617DC"/>
    <w:rsid w:val="00776DE3"/>
    <w:rsid w:val="00794554"/>
    <w:rsid w:val="007C7D6A"/>
    <w:rsid w:val="00820A44"/>
    <w:rsid w:val="008672BE"/>
    <w:rsid w:val="00880911"/>
    <w:rsid w:val="00891078"/>
    <w:rsid w:val="00896F1D"/>
    <w:rsid w:val="008B4C2B"/>
    <w:rsid w:val="008C4736"/>
    <w:rsid w:val="008D1E0A"/>
    <w:rsid w:val="008D6472"/>
    <w:rsid w:val="008F6172"/>
    <w:rsid w:val="00913DFB"/>
    <w:rsid w:val="00923957"/>
    <w:rsid w:val="00967F1E"/>
    <w:rsid w:val="009B0318"/>
    <w:rsid w:val="009C3309"/>
    <w:rsid w:val="009E1A91"/>
    <w:rsid w:val="00A12568"/>
    <w:rsid w:val="00A457E2"/>
    <w:rsid w:val="00A45C3E"/>
    <w:rsid w:val="00A6261D"/>
    <w:rsid w:val="00A83F44"/>
    <w:rsid w:val="00AA71FD"/>
    <w:rsid w:val="00AF54A6"/>
    <w:rsid w:val="00B03B6F"/>
    <w:rsid w:val="00B3539B"/>
    <w:rsid w:val="00B67186"/>
    <w:rsid w:val="00BC1132"/>
    <w:rsid w:val="00BC1E26"/>
    <w:rsid w:val="00BE0AB2"/>
    <w:rsid w:val="00C27B73"/>
    <w:rsid w:val="00C43392"/>
    <w:rsid w:val="00C91E89"/>
    <w:rsid w:val="00CD5EAB"/>
    <w:rsid w:val="00CE4F21"/>
    <w:rsid w:val="00CF3378"/>
    <w:rsid w:val="00D06762"/>
    <w:rsid w:val="00D30A36"/>
    <w:rsid w:val="00D34151"/>
    <w:rsid w:val="00D47088"/>
    <w:rsid w:val="00D55A5E"/>
    <w:rsid w:val="00D618D5"/>
    <w:rsid w:val="00D62440"/>
    <w:rsid w:val="00D7504B"/>
    <w:rsid w:val="00DC1F76"/>
    <w:rsid w:val="00DC2679"/>
    <w:rsid w:val="00E23FC1"/>
    <w:rsid w:val="00E32C5C"/>
    <w:rsid w:val="00E44E2C"/>
    <w:rsid w:val="00E529D6"/>
    <w:rsid w:val="00E85851"/>
    <w:rsid w:val="00E932B5"/>
    <w:rsid w:val="00EB3374"/>
    <w:rsid w:val="00ED491F"/>
    <w:rsid w:val="00EF1DCC"/>
    <w:rsid w:val="00F41688"/>
    <w:rsid w:val="00F6536D"/>
    <w:rsid w:val="00F934A0"/>
    <w:rsid w:val="00FC0AD8"/>
    <w:rsid w:val="00FC6B89"/>
    <w:rsid w:val="00FD465A"/>
    <w:rsid w:val="00FD50C7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1084-0F93-4557-9036-E98F14D6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Елена Алексеевна Мыльникова</cp:lastModifiedBy>
  <cp:revision>10</cp:revision>
  <cp:lastPrinted>2025-06-26T07:33:00Z</cp:lastPrinted>
  <dcterms:created xsi:type="dcterms:W3CDTF">2025-06-24T08:57:00Z</dcterms:created>
  <dcterms:modified xsi:type="dcterms:W3CDTF">2025-06-26T11:37:00Z</dcterms:modified>
</cp:coreProperties>
</file>