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89" w:rsidRPr="00323B36" w:rsidRDefault="00D916A3" w:rsidP="008B1189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A3D346F" wp14:editId="29116FC0">
            <wp:extent cx="669925" cy="861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189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8B1189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B1189" w:rsidRPr="00323B36" w:rsidRDefault="008B1189" w:rsidP="008B1189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B1189" w:rsidRPr="00323B36" w:rsidRDefault="008B1189" w:rsidP="008B1189">
      <w:pPr>
        <w:keepNext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B1189" w:rsidRPr="00323B36" w:rsidRDefault="008B1189" w:rsidP="008B1189">
      <w:pPr>
        <w:keepNext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B1189" w:rsidRPr="00323B36" w:rsidRDefault="008B1189" w:rsidP="008B1189">
      <w:pPr>
        <w:spacing w:line="228" w:lineRule="auto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B1189" w:rsidRPr="00323B36" w:rsidRDefault="008B1189" w:rsidP="008B1189">
      <w:pPr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B1189" w:rsidRPr="00323B36" w:rsidRDefault="008B1189" w:rsidP="008B1189">
      <w:pPr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638"/>
        <w:gridCol w:w="173"/>
        <w:gridCol w:w="1315"/>
        <w:gridCol w:w="2693"/>
      </w:tblGrid>
      <w:tr w:rsidR="008B1189" w:rsidRPr="00323B36" w:rsidTr="008B1189">
        <w:trPr>
          <w:trHeight w:val="383"/>
        </w:trPr>
        <w:tc>
          <w:tcPr>
            <w:tcW w:w="2235" w:type="dxa"/>
            <w:hideMark/>
          </w:tcPr>
          <w:p w:rsidR="008B1189" w:rsidRPr="00323B36" w:rsidRDefault="00987D4C" w:rsidP="008B1189">
            <w:pPr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14.08.2025</w:t>
            </w:r>
          </w:p>
        </w:tc>
        <w:tc>
          <w:tcPr>
            <w:tcW w:w="2268" w:type="dxa"/>
          </w:tcPr>
          <w:p w:rsidR="008B1189" w:rsidRPr="00323B36" w:rsidRDefault="008B1189" w:rsidP="008B1189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1189" w:rsidRPr="00323B36" w:rsidRDefault="008B1189" w:rsidP="008B1189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gridSpan w:val="2"/>
            <w:hideMark/>
          </w:tcPr>
          <w:p w:rsidR="008B1189" w:rsidRPr="00323B36" w:rsidRDefault="00987D4C" w:rsidP="008B1189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406</w:t>
            </w:r>
          </w:p>
        </w:tc>
        <w:tc>
          <w:tcPr>
            <w:tcW w:w="1315" w:type="dxa"/>
          </w:tcPr>
          <w:p w:rsidR="008B1189" w:rsidRPr="00323B36" w:rsidRDefault="008B1189" w:rsidP="008B1189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1189" w:rsidRPr="00323B36" w:rsidRDefault="008B1189" w:rsidP="008B1189">
            <w:pPr>
              <w:spacing w:line="228" w:lineRule="auto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704D6C" w:rsidTr="008B1189">
        <w:trPr>
          <w:gridAfter w:val="3"/>
          <w:wAfter w:w="4181" w:type="dxa"/>
          <w:trHeight w:val="1318"/>
        </w:trPr>
        <w:tc>
          <w:tcPr>
            <w:tcW w:w="5708" w:type="dxa"/>
            <w:gridSpan w:val="4"/>
            <w:shd w:val="clear" w:color="auto" w:fill="auto"/>
          </w:tcPr>
          <w:p w:rsidR="00704D6C" w:rsidRDefault="00D916A3" w:rsidP="00F33FDE">
            <w:pPr>
              <w:spacing w:line="228" w:lineRule="auto"/>
              <w:ind w:right="389"/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</w:t>
            </w:r>
            <w:r w:rsidR="00F33FDE">
              <w:rPr>
                <w:sz w:val="28"/>
              </w:rPr>
              <w:t>а</w:t>
            </w:r>
            <w:r>
              <w:rPr>
                <w:sz w:val="28"/>
              </w:rPr>
              <w:t xml:space="preserve">  от 09.07.2024 №612 «Об утверждении реестра остановочных пунктов на муниципальных маршрутах регулярных пассажирских перевозок на территории Песчанокопского района»</w:t>
            </w:r>
          </w:p>
          <w:p w:rsidR="00704D6C" w:rsidRPr="008B1189" w:rsidRDefault="00704D6C" w:rsidP="008B1189">
            <w:pPr>
              <w:spacing w:line="228" w:lineRule="auto"/>
              <w:jc w:val="both"/>
              <w:rPr>
                <w:sz w:val="22"/>
              </w:rPr>
            </w:pPr>
          </w:p>
        </w:tc>
      </w:tr>
    </w:tbl>
    <w:p w:rsidR="00704D6C" w:rsidRDefault="00D916A3" w:rsidP="008B1189">
      <w:pPr>
        <w:spacing w:line="228" w:lineRule="auto"/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7 части 1 статьи 16 Федерального закона от 06.10.2003 № 131-ФЗ "Об общих принципах организации местного самоуправления в Российской Федерац</w:t>
      </w:r>
      <w:r w:rsidR="00F33FDE">
        <w:rPr>
          <w:sz w:val="28"/>
        </w:rPr>
        <w:t>ии", частью 1 статьи 14, статьями</w:t>
      </w:r>
      <w:r>
        <w:rPr>
          <w:sz w:val="28"/>
        </w:rPr>
        <w:t xml:space="preserve"> 25, 26 Федерального закона от 13.07.2015 № 220-ФЗ "Об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Федерации", </w:t>
      </w:r>
    </w:p>
    <w:p w:rsidR="00704D6C" w:rsidRDefault="00D916A3" w:rsidP="008B1189">
      <w:pPr>
        <w:spacing w:line="228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704D6C" w:rsidRDefault="00D916A3" w:rsidP="008B11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Песчанокопского район</w:t>
      </w:r>
      <w:r w:rsidR="005C053D">
        <w:rPr>
          <w:sz w:val="28"/>
        </w:rPr>
        <w:t>а</w:t>
      </w:r>
      <w:r>
        <w:rPr>
          <w:sz w:val="28"/>
        </w:rPr>
        <w:t xml:space="preserve">  от 09.07.2024 №612 «Об утверждении реестра остановочных пунктов на муниципальных маршрутах регулярных пассажирских перевозок на территории Песчанокопского района», согласно приложения.</w:t>
      </w:r>
    </w:p>
    <w:p w:rsidR="00704D6C" w:rsidRDefault="00F33FDE" w:rsidP="008B11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</w:t>
      </w:r>
      <w:r w:rsidR="00D916A3">
        <w:rPr>
          <w:sz w:val="28"/>
        </w:rPr>
        <w:t>технологий Администрации Песчанокопского района разместить настоящее постановление на официальном сайте Администрации Песчанокопского района в сети «Интернет».</w:t>
      </w:r>
    </w:p>
    <w:p w:rsidR="00704D6C" w:rsidRDefault="00D916A3" w:rsidP="008B1189">
      <w:pPr>
        <w:spacing w:line="228" w:lineRule="auto"/>
        <w:ind w:right="-2"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 Песчанокопского района.</w:t>
      </w:r>
    </w:p>
    <w:p w:rsidR="00704D6C" w:rsidRDefault="00D916A3" w:rsidP="008B1189">
      <w:pPr>
        <w:spacing w:line="228" w:lineRule="auto"/>
        <w:ind w:right="-2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законную силу со дня опубликования.</w:t>
      </w:r>
    </w:p>
    <w:p w:rsidR="00704D6C" w:rsidRDefault="00D916A3" w:rsidP="008B118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 Контроль за выполнением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8B1189" w:rsidRPr="005C053D" w:rsidRDefault="008B1189" w:rsidP="008B1189">
      <w:pPr>
        <w:spacing w:line="228" w:lineRule="auto"/>
        <w:ind w:right="-1"/>
        <w:jc w:val="both"/>
        <w:rPr>
          <w:rFonts w:eastAsia="Calibri"/>
          <w:sz w:val="40"/>
          <w:szCs w:val="22"/>
          <w:lang w:eastAsia="en-US"/>
        </w:rPr>
      </w:pPr>
    </w:p>
    <w:p w:rsidR="008B1189" w:rsidRPr="00546BBF" w:rsidRDefault="008B1189" w:rsidP="008B1189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8B1189" w:rsidRPr="00546BBF" w:rsidRDefault="008B1189" w:rsidP="008B1189">
      <w:pPr>
        <w:spacing w:line="228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B1189" w:rsidRPr="00546BBF" w:rsidRDefault="008B1189" w:rsidP="008B1189">
      <w:pPr>
        <w:spacing w:line="228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r w:rsidRPr="00546BBF">
        <w:rPr>
          <w:sz w:val="28"/>
          <w:szCs w:val="28"/>
        </w:rPr>
        <w:t xml:space="preserve">по </w:t>
      </w:r>
    </w:p>
    <w:p w:rsidR="008B1189" w:rsidRPr="00546BBF" w:rsidRDefault="008B1189" w:rsidP="008B1189">
      <w:pPr>
        <w:spacing w:line="228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B1189" w:rsidRDefault="008B1189" w:rsidP="008B1189">
      <w:pPr>
        <w:spacing w:line="228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704D6C" w:rsidRDefault="00704D6C" w:rsidP="008B1189">
      <w:pPr>
        <w:tabs>
          <w:tab w:val="left" w:pos="1035"/>
        </w:tabs>
        <w:spacing w:line="228" w:lineRule="auto"/>
        <w:ind w:right="565"/>
        <w:jc w:val="both"/>
        <w:rPr>
          <w:sz w:val="28"/>
        </w:rPr>
      </w:pPr>
    </w:p>
    <w:p w:rsidR="00704D6C" w:rsidRDefault="00D916A3" w:rsidP="008B1189">
      <w:pPr>
        <w:tabs>
          <w:tab w:val="left" w:pos="1035"/>
        </w:tabs>
        <w:spacing w:line="228" w:lineRule="auto"/>
        <w:ind w:right="565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04D6C" w:rsidRDefault="00D916A3" w:rsidP="008B1189">
      <w:pPr>
        <w:tabs>
          <w:tab w:val="left" w:pos="1035"/>
        </w:tabs>
        <w:spacing w:line="228" w:lineRule="auto"/>
        <w:jc w:val="both"/>
        <w:rPr>
          <w:sz w:val="28"/>
        </w:rPr>
      </w:pPr>
      <w:r>
        <w:rPr>
          <w:sz w:val="28"/>
        </w:rPr>
        <w:t>отдел строительства, газо-электроснабжения,</w:t>
      </w:r>
    </w:p>
    <w:p w:rsidR="00704D6C" w:rsidRDefault="00D916A3" w:rsidP="008B1189">
      <w:pPr>
        <w:tabs>
          <w:tab w:val="left" w:pos="1035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транспорта и связи и вопросам муниципального хозяйства </w:t>
      </w:r>
    </w:p>
    <w:p w:rsidR="00704D6C" w:rsidRDefault="00704D6C">
      <w:pPr>
        <w:sectPr w:rsidR="00704D6C" w:rsidSect="00D916A3">
          <w:pgSz w:w="11906" w:h="16838"/>
          <w:pgMar w:top="426" w:right="567" w:bottom="0" w:left="1701" w:header="709" w:footer="169" w:gutter="0"/>
          <w:cols w:space="720"/>
        </w:sectPr>
      </w:pPr>
    </w:p>
    <w:p w:rsidR="00704D6C" w:rsidRPr="005C053D" w:rsidRDefault="00D916A3" w:rsidP="005C053D">
      <w:pPr>
        <w:ind w:left="10773"/>
        <w:jc w:val="both"/>
        <w:rPr>
          <w:sz w:val="28"/>
        </w:rPr>
      </w:pPr>
      <w:r w:rsidRPr="005C053D">
        <w:rPr>
          <w:sz w:val="28"/>
        </w:rPr>
        <w:lastRenderedPageBreak/>
        <w:t xml:space="preserve">Приложение </w:t>
      </w:r>
    </w:p>
    <w:p w:rsidR="00704D6C" w:rsidRPr="005C053D" w:rsidRDefault="00D916A3" w:rsidP="005C053D">
      <w:pPr>
        <w:ind w:left="10773"/>
        <w:jc w:val="both"/>
        <w:rPr>
          <w:sz w:val="28"/>
        </w:rPr>
      </w:pPr>
      <w:r w:rsidRPr="005C053D">
        <w:rPr>
          <w:sz w:val="28"/>
        </w:rPr>
        <w:t>к постановлению Администрации Песчанокопского района</w:t>
      </w:r>
    </w:p>
    <w:p w:rsidR="00704D6C" w:rsidRPr="005C053D" w:rsidRDefault="008B1189" w:rsidP="005C053D">
      <w:pPr>
        <w:ind w:left="10773"/>
        <w:jc w:val="both"/>
        <w:rPr>
          <w:sz w:val="28"/>
        </w:rPr>
      </w:pPr>
      <w:r w:rsidRPr="005C053D">
        <w:rPr>
          <w:sz w:val="28"/>
        </w:rPr>
        <w:t xml:space="preserve">от </w:t>
      </w:r>
      <w:r w:rsidR="00987D4C">
        <w:rPr>
          <w:sz w:val="28"/>
        </w:rPr>
        <w:t>14.08.2025</w:t>
      </w:r>
      <w:bookmarkStart w:id="0" w:name="_GoBack"/>
      <w:bookmarkEnd w:id="0"/>
      <w:r w:rsidRPr="005C053D">
        <w:rPr>
          <w:sz w:val="28"/>
        </w:rPr>
        <w:t xml:space="preserve"> № </w:t>
      </w:r>
      <w:r w:rsidR="00987D4C">
        <w:rPr>
          <w:sz w:val="28"/>
        </w:rPr>
        <w:t>406</w:t>
      </w:r>
      <w:r w:rsidRPr="005C053D">
        <w:rPr>
          <w:sz w:val="28"/>
        </w:rPr>
        <w:t xml:space="preserve"> </w:t>
      </w:r>
    </w:p>
    <w:p w:rsidR="00704D6C" w:rsidRPr="005C053D" w:rsidRDefault="00704D6C" w:rsidP="005C053D">
      <w:pPr>
        <w:ind w:left="284" w:firstLine="720"/>
        <w:jc w:val="right"/>
        <w:rPr>
          <w:sz w:val="28"/>
        </w:rPr>
      </w:pPr>
    </w:p>
    <w:p w:rsidR="00704D6C" w:rsidRPr="005C053D" w:rsidRDefault="00D916A3" w:rsidP="005C053D">
      <w:pPr>
        <w:ind w:left="284" w:firstLine="720"/>
        <w:jc w:val="center"/>
        <w:rPr>
          <w:sz w:val="28"/>
        </w:rPr>
      </w:pPr>
      <w:r w:rsidRPr="005C053D">
        <w:rPr>
          <w:sz w:val="28"/>
        </w:rPr>
        <w:t xml:space="preserve">Реестр остановочных пунктов на муниципальных маршрутах регулярных пассажирских перевозок </w:t>
      </w:r>
    </w:p>
    <w:p w:rsidR="00704D6C" w:rsidRPr="005C053D" w:rsidRDefault="00D916A3" w:rsidP="005C053D">
      <w:pPr>
        <w:ind w:left="284" w:firstLine="720"/>
        <w:jc w:val="center"/>
        <w:rPr>
          <w:sz w:val="28"/>
        </w:rPr>
      </w:pPr>
      <w:r w:rsidRPr="005C053D">
        <w:rPr>
          <w:sz w:val="28"/>
        </w:rPr>
        <w:t>на территории Песчанокопского района</w:t>
      </w:r>
    </w:p>
    <w:p w:rsidR="00704D6C" w:rsidRPr="005C053D" w:rsidRDefault="00704D6C" w:rsidP="005C053D">
      <w:pPr>
        <w:ind w:left="-1133" w:firstLine="720"/>
        <w:jc w:val="center"/>
        <w:rPr>
          <w:sz w:val="28"/>
        </w:rPr>
      </w:pPr>
    </w:p>
    <w:tbl>
      <w:tblPr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25"/>
        <w:gridCol w:w="567"/>
        <w:gridCol w:w="709"/>
        <w:gridCol w:w="4003"/>
        <w:gridCol w:w="351"/>
        <w:gridCol w:w="783"/>
        <w:gridCol w:w="319"/>
        <w:gridCol w:w="673"/>
        <w:gridCol w:w="3544"/>
        <w:gridCol w:w="1559"/>
        <w:gridCol w:w="1134"/>
      </w:tblGrid>
      <w:tr w:rsidR="00704D6C" w:rsidRPr="005C053D" w:rsidTr="005C053D">
        <w:trPr>
          <w:trHeight w:val="82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Регистрационный номер маршрута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Порядковый номер маршрута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Наименование маршрута</w:t>
            </w:r>
          </w:p>
        </w:tc>
        <w:tc>
          <w:tcPr>
            <w:tcW w:w="12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Наименование остановочных пунктов</w:t>
            </w:r>
          </w:p>
        </w:tc>
      </w:tr>
      <w:tr w:rsidR="00704D6C" w:rsidRPr="005C053D" w:rsidTr="005C053D">
        <w:trPr>
          <w:trHeight w:val="224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Начальный</w:t>
            </w:r>
          </w:p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 xml:space="preserve"> пункт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Конечный</w:t>
            </w:r>
          </w:p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 xml:space="preserve"> пункт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Прямое направление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Координаты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Обратное направление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Координаты</w:t>
            </w:r>
          </w:p>
        </w:tc>
      </w:tr>
      <w:tr w:rsidR="00704D6C" w:rsidRPr="005C053D" w:rsidTr="005C053D">
        <w:trPr>
          <w:trHeight w:val="2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10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с.Песчанокопское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с.Летник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с.Жуковское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Ост. Больница </w:t>
            </w:r>
            <w:r w:rsidRPr="005C053D">
              <w:rPr>
                <w:color w:val="000000" w:themeColor="dark1"/>
                <w:sz w:val="18"/>
              </w:rPr>
              <w:t>(</w:t>
            </w:r>
            <w:r w:rsidRPr="005C053D">
              <w:rPr>
                <w:i/>
                <w:color w:val="000000" w:themeColor="dark1"/>
                <w:sz w:val="18"/>
              </w:rPr>
              <w:t>начальная</w:t>
            </w:r>
            <w:r w:rsidRPr="005C053D">
              <w:rPr>
                <w:color w:val="000000" w:themeColor="dark1"/>
                <w:sz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Ост.»Центр» (начальная)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46.081097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41.358814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Администрация района, магазин «Цветы»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46.183586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вблизи д. по ул.К.Маркса, 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46.082159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41.348680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«Чайка»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46.191410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41.089932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с.Рассыпное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b/>
                <w:sz w:val="18"/>
              </w:rPr>
            </w:pPr>
            <w:r w:rsidRPr="005C053D">
              <w:rPr>
                <w:color w:val="000000" w:themeColor="dark1"/>
                <w:sz w:val="18"/>
              </w:rPr>
              <w:t>Остановочно-торговый павильон по ул.Энгельса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41.100041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46.093165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41.199734</w:t>
            </w:r>
          </w:p>
        </w:tc>
      </w:tr>
      <w:tr w:rsidR="00704D6C" w:rsidRPr="005C053D" w:rsidTr="005C053D">
        <w:trPr>
          <w:trHeight w:val="27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b/>
                <w:sz w:val="18"/>
              </w:rPr>
              <w:t>с. Рассыпное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46.093165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41.199734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ул.Энгельса,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41.099113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с.Летник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магазин «Пятерочка»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«Лидер»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46.015350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41.264509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района (около РДК)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41.084637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b/>
                <w:sz w:val="18"/>
              </w:rPr>
              <w:t>с. Рассыпное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Ост.Больница (конечная)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46.093165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41.199734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с.Жуковское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«Обелиск»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46.085365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41.355772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Ост.вблизи д. по ул.К.Маркса, 141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46.082390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41.348540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примыкающая пересечению ул.Ленина и ул. 8 Марта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46.077664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41.345772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Ост.»Центр» (конечная)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46.081097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41.358814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с.Песчанокопское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п.Дальнее Поле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п.Дальнее Поле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Ост. Больница </w:t>
            </w:r>
            <w:r w:rsidRPr="005C053D">
              <w:rPr>
                <w:color w:val="000000" w:themeColor="dark1"/>
                <w:sz w:val="18"/>
              </w:rPr>
              <w:t>(</w:t>
            </w:r>
            <w:r w:rsidRPr="005C053D">
              <w:rPr>
                <w:i/>
                <w:color w:val="000000" w:themeColor="dark1"/>
                <w:sz w:val="18"/>
              </w:rPr>
              <w:t>начальная</w:t>
            </w:r>
            <w:r w:rsidRPr="005C053D">
              <w:rPr>
                <w:color w:val="000000" w:themeColor="dark1"/>
                <w:sz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«Центр», ул.Ленина (начальная)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46.094251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41.651869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Администрация района, магазин «Цветы»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46.183586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с.Красная Поляна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«Чайка»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46.191410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41.089932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ул.Кирова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46.116098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41.504364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b/>
                <w:sz w:val="18"/>
              </w:rPr>
            </w:pPr>
            <w:r w:rsidRPr="005C053D">
              <w:rPr>
                <w:color w:val="000000" w:themeColor="dark1"/>
                <w:sz w:val="18"/>
              </w:rPr>
              <w:t>Остановочно-торговый павильон по ул.Энгельса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41.100041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Автопарк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46.111123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41.514130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с.Развильное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с.Развильное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«Поляна»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46.239396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41.291195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ул.Жолоба, вблизи д.79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46.240766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41.316169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«Парк»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46.238330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41.296866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 Колхозная,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46.238526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41.296363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«Хлеб-Соль»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«Арго» по ул.Ростовская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46.239536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41.291396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«Экоферма»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46.240650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41.316454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ул.Ростовская, вблизи д. 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41.279634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«Элеватор»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46.228499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41.300046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с.Красная Поляна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ул.Энгельса,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41.099113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вблизи ул.Чапаева,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46.129289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41.503745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магазин «Пятерочка»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ул.Кирова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46.111558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41.504267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района (около РДК)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41.084637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пер. Восточный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46.110631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41.515482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Ост.Больница (конечная)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с.Дальнее Поле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F33FDE">
        <w:trPr>
          <w:trHeight w:val="76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«Центр», ул.Ленина (конечная)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46.094251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41.651869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5C053D">
        <w:trPr>
          <w:trHeight w:val="36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с.Песчанокопское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с.Николаевка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с.Николаевка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Ост. Больница </w:t>
            </w:r>
            <w:r w:rsidRPr="005C053D">
              <w:rPr>
                <w:color w:val="000000" w:themeColor="dark1"/>
                <w:sz w:val="18"/>
              </w:rPr>
              <w:t>(</w:t>
            </w:r>
            <w:r w:rsidRPr="005C053D">
              <w:rPr>
                <w:i/>
                <w:color w:val="000000" w:themeColor="dark1"/>
                <w:sz w:val="18"/>
              </w:rPr>
              <w:t>начальная</w:t>
            </w:r>
            <w:r w:rsidRPr="005C053D">
              <w:rPr>
                <w:color w:val="000000" w:themeColor="dark1"/>
                <w:sz w:val="18"/>
              </w:rPr>
              <w:t>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Магазин «Лидер» (начальная)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46.287674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41.470846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Администрация района, магазин «Цветы»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46.183586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41.084691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 Поливянка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«Чайка»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46.191410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41.089932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ул.Набережная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46.256789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41.401309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b/>
                <w:sz w:val="18"/>
              </w:rPr>
            </w:pPr>
            <w:r w:rsidRPr="005C053D">
              <w:rPr>
                <w:color w:val="000000" w:themeColor="dark1"/>
                <w:sz w:val="18"/>
              </w:rPr>
              <w:t>Остановочно-торговый павильон по ул.Энгельса 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46.192985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41.100041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пл.Центральная по ул.Советская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46.257782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41.403571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с.Развильное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Въезд на ул.Набережная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46.263315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41.395176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«Поляна»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46.239396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41.291195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с.Развильное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«Парк»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46.238330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41.296866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ул.Жолоба, вблизи д.79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46.240766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41.316169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«Хлеб-Соль»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 Колхозная,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46.238526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41.296363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Магазин «Экоферма»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46.240650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41.316454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«Арго» по ул.Ростовская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46.239536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41.291396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Школа-интернат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46.247175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41.315569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ул.Ростовская, вблизи д. 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46.240724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41.279634</w:t>
            </w:r>
          </w:p>
        </w:tc>
      </w:tr>
      <w:tr w:rsidR="00704D6C" w:rsidRPr="005C053D" w:rsidTr="005C053D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с.Поливянка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Въезд на ул.Набережная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46.263426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41.394961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ул.Энгельса,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41.099113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пл.Центральная (ул.Советская)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46.257672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41.403413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магазин «Пятерочка»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ул.Набережная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46.257273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41.401384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района (около РДК)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41.084637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с.Николаевка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Ост.Больница (конечная)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</w:tr>
      <w:tr w:rsidR="00704D6C" w:rsidRPr="005C053D" w:rsidTr="00F33FDE">
        <w:trPr>
          <w:trHeight w:val="7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Магазин «Лидер» (конечная)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46.287674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41.470846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F33FDE">
        <w:trPr>
          <w:trHeight w:val="56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lastRenderedPageBreak/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с.Песчанокопское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с.Богородицкое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с.Богородицкое</w:t>
            </w:r>
          </w:p>
        </w:tc>
      </w:tr>
      <w:tr w:rsidR="00704D6C" w:rsidRPr="005C053D" w:rsidTr="00F33FDE">
        <w:trPr>
          <w:trHeight w:val="8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Ост. Больница </w:t>
            </w:r>
            <w:r w:rsidRPr="005C053D">
              <w:rPr>
                <w:color w:val="000000" w:themeColor="dark1"/>
                <w:sz w:val="18"/>
              </w:rPr>
              <w:t>(</w:t>
            </w:r>
            <w:r w:rsidRPr="005C053D">
              <w:rPr>
                <w:i/>
                <w:color w:val="000000" w:themeColor="dark1"/>
                <w:sz w:val="18"/>
              </w:rPr>
              <w:t>начальная</w:t>
            </w:r>
            <w:r w:rsidRPr="005C053D">
              <w:rPr>
                <w:color w:val="000000" w:themeColor="dark1"/>
                <w:sz w:val="18"/>
              </w:rPr>
              <w:t>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«Центр», пер.Советский (начальная)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46.331172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41.177142</w:t>
            </w:r>
          </w:p>
        </w:tc>
      </w:tr>
      <w:tr w:rsidR="00704D6C" w:rsidRPr="005C053D" w:rsidTr="002E0A93">
        <w:trPr>
          <w:trHeight w:val="5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 xml:space="preserve">Администрация района, магазин «Цветы» 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46.183586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41.084691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х.Терновой</w:t>
            </w:r>
          </w:p>
        </w:tc>
      </w:tr>
      <w:tr w:rsidR="00704D6C" w:rsidRPr="005C053D" w:rsidTr="002E0A93">
        <w:trPr>
          <w:trHeight w:val="5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Остановочно-торговый павильон «Чайка»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46.191410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41.089932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Автопавильон по ул.Ленина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46.244045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41.167432</w:t>
            </w:r>
          </w:p>
        </w:tc>
      </w:tr>
      <w:tr w:rsidR="00704D6C" w:rsidRPr="005C053D" w:rsidTr="005C053D">
        <w:trPr>
          <w:trHeight w:val="5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rPr>
                <w:b/>
                <w:sz w:val="18"/>
              </w:rPr>
            </w:pPr>
            <w:r w:rsidRPr="005C053D">
              <w:rPr>
                <w:color w:val="000000" w:themeColor="dark1"/>
                <w:sz w:val="18"/>
              </w:rPr>
              <w:t>Остановочно-торговый павильон по ул.Энгельса 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46.192985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41.100041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с.Песчанокопское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Ост.Магазин«Пятерочка», ул.Энгельса,174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46.191524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41.089637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ул.Ленина напротив д.№210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46.200477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41.086832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по ул.Ленина, вблизи д.№208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46.200261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41.087116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Администрация района (около РДК)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46.183996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41.084637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х.Терновой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Ост.Больница (конечная)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46.180715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41.081531</w:t>
            </w: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Автопавильон по ул.Ленина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46.244551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41.168226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2E0A93">
        <w:trPr>
          <w:trHeight w:val="3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b/>
                <w:sz w:val="18"/>
              </w:rPr>
            </w:pPr>
            <w:r w:rsidRPr="005C053D">
              <w:rPr>
                <w:b/>
                <w:sz w:val="18"/>
              </w:rPr>
              <w:t>с.Богородицкое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  <w:tr w:rsidR="00704D6C" w:rsidRPr="005C053D" w:rsidTr="002E0A93">
        <w:trPr>
          <w:trHeight w:val="11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rPr>
                <w:sz w:val="18"/>
              </w:rPr>
            </w:pPr>
            <w:r w:rsidRPr="005C053D">
              <w:rPr>
                <w:sz w:val="18"/>
              </w:rPr>
              <w:t>Ост. «Центр», пер.Советский (конечная)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46.331172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D916A3" w:rsidP="005C053D">
            <w:pPr>
              <w:jc w:val="center"/>
              <w:rPr>
                <w:sz w:val="18"/>
              </w:rPr>
            </w:pPr>
            <w:r w:rsidRPr="005C053D">
              <w:rPr>
                <w:sz w:val="18"/>
              </w:rPr>
              <w:t>41.177142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6C" w:rsidRPr="005C053D" w:rsidRDefault="00704D6C" w:rsidP="005C053D">
            <w:pPr>
              <w:jc w:val="center"/>
              <w:rPr>
                <w:sz w:val="18"/>
              </w:rPr>
            </w:pPr>
          </w:p>
        </w:tc>
      </w:tr>
    </w:tbl>
    <w:p w:rsidR="005C053D" w:rsidRDefault="005C053D" w:rsidP="005C053D">
      <w:pPr>
        <w:tabs>
          <w:tab w:val="left" w:pos="993"/>
        </w:tabs>
        <w:rPr>
          <w:sz w:val="28"/>
        </w:rPr>
      </w:pPr>
    </w:p>
    <w:p w:rsidR="005C053D" w:rsidRDefault="005C053D" w:rsidP="005C053D">
      <w:pPr>
        <w:tabs>
          <w:tab w:val="left" w:pos="993"/>
        </w:tabs>
        <w:rPr>
          <w:sz w:val="28"/>
        </w:rPr>
      </w:pPr>
    </w:p>
    <w:p w:rsidR="005C053D" w:rsidRDefault="005C053D" w:rsidP="005C053D">
      <w:pPr>
        <w:tabs>
          <w:tab w:val="left" w:pos="993"/>
        </w:tabs>
        <w:rPr>
          <w:sz w:val="28"/>
        </w:rPr>
      </w:pPr>
    </w:p>
    <w:p w:rsidR="005C053D" w:rsidRDefault="005C053D" w:rsidP="005C053D">
      <w:pPr>
        <w:tabs>
          <w:tab w:val="left" w:pos="993"/>
        </w:tabs>
        <w:rPr>
          <w:sz w:val="28"/>
        </w:rPr>
      </w:pPr>
    </w:p>
    <w:p w:rsidR="00704D6C" w:rsidRPr="005C053D" w:rsidRDefault="00D916A3" w:rsidP="005C053D">
      <w:pPr>
        <w:tabs>
          <w:tab w:val="left" w:pos="993"/>
        </w:tabs>
        <w:rPr>
          <w:sz w:val="28"/>
        </w:rPr>
      </w:pPr>
      <w:r w:rsidRPr="005C053D">
        <w:rPr>
          <w:sz w:val="28"/>
        </w:rPr>
        <w:t xml:space="preserve">Управляющий делами </w:t>
      </w:r>
    </w:p>
    <w:p w:rsidR="00704D6C" w:rsidRPr="005C053D" w:rsidRDefault="00D916A3" w:rsidP="005C053D">
      <w:pPr>
        <w:tabs>
          <w:tab w:val="left" w:pos="1290"/>
        </w:tabs>
        <w:rPr>
          <w:sz w:val="28"/>
        </w:rPr>
      </w:pPr>
      <w:r w:rsidRPr="005C053D">
        <w:rPr>
          <w:sz w:val="28"/>
        </w:rPr>
        <w:t>Администрации района                                                                                                                                                      О.В. Купина</w:t>
      </w:r>
    </w:p>
    <w:sectPr w:rsidR="00704D6C" w:rsidRPr="005C053D" w:rsidSect="005C053D">
      <w:footerReference w:type="default" r:id="rId9"/>
      <w:pgSz w:w="16838" w:h="11906" w:orient="landscape"/>
      <w:pgMar w:top="1701" w:right="536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B6" w:rsidRDefault="00D916A3">
      <w:r>
        <w:separator/>
      </w:r>
    </w:p>
  </w:endnote>
  <w:endnote w:type="continuationSeparator" w:id="0">
    <w:p w:rsidR="00CE3DB6" w:rsidRDefault="00D9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6C" w:rsidRDefault="00D916A3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E1E0C" wp14:editId="51135DF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4D6C" w:rsidRDefault="00D916A3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987D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704D6C" w:rsidRDefault="00D916A3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987D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04D6C" w:rsidRDefault="00704D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B6" w:rsidRDefault="00D916A3">
      <w:r>
        <w:separator/>
      </w:r>
    </w:p>
  </w:footnote>
  <w:footnote w:type="continuationSeparator" w:id="0">
    <w:p w:rsidR="00CE3DB6" w:rsidRDefault="00D9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EC7"/>
    <w:multiLevelType w:val="multilevel"/>
    <w:tmpl w:val="864456FA"/>
    <w:lvl w:ilvl="0">
      <w:start w:val="1"/>
      <w:numFmt w:val="decimal"/>
      <w:pStyle w:val="1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4D6C"/>
    <w:rsid w:val="002E0A93"/>
    <w:rsid w:val="005C053D"/>
    <w:rsid w:val="00704D6C"/>
    <w:rsid w:val="008B1189"/>
    <w:rsid w:val="00987D4C"/>
    <w:rsid w:val="00CE3DB6"/>
    <w:rsid w:val="00D916A3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c">
    <w:name w:val="Знак Знак Знак1 Знак"/>
    <w:basedOn w:val="a"/>
    <w:link w:val="1d"/>
    <w:pPr>
      <w:spacing w:after="160" w:line="240" w:lineRule="exact"/>
    </w:pPr>
  </w:style>
  <w:style w:type="character" w:customStyle="1" w:styleId="1d">
    <w:name w:val="Знак Знак Знак1 Знак"/>
    <w:basedOn w:val="10"/>
    <w:link w:val="1c"/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3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">
    <w:name w:val="Основной шрифт абзаца1"/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0"/>
    <w:link w:val="a8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5"/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ab">
    <w:name w:val="Текст выноски Знак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0"/>
    <w:link w:val="ad"/>
    <w:rPr>
      <w:i/>
      <w:sz w:val="24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f1">
    <w:name w:val="List Paragraph"/>
    <w:basedOn w:val="a"/>
    <w:link w:val="af2"/>
    <w:pPr>
      <w:ind w:left="708"/>
    </w:pPr>
  </w:style>
  <w:style w:type="character" w:customStyle="1" w:styleId="af2">
    <w:name w:val="Абзац списка Знак"/>
    <w:basedOn w:val="10"/>
    <w:link w:val="af1"/>
  </w:style>
  <w:style w:type="paragraph" w:styleId="af3">
    <w:name w:val="Normal (Web)"/>
    <w:basedOn w:val="a"/>
    <w:link w:val="af4"/>
    <w:pPr>
      <w:spacing w:before="100" w:after="100"/>
    </w:pPr>
    <w:rPr>
      <w:sz w:val="24"/>
    </w:rPr>
  </w:style>
  <w:style w:type="character" w:customStyle="1" w:styleId="af4">
    <w:name w:val="Обычный (веб) Знак"/>
    <w:basedOn w:val="10"/>
    <w:link w:val="af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0"/>
    <w:link w:val="af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styleId="af7">
    <w:name w:val="List"/>
    <w:basedOn w:val="af5"/>
    <w:link w:val="af8"/>
  </w:style>
  <w:style w:type="character" w:customStyle="1" w:styleId="af8">
    <w:name w:val="Список Знак"/>
    <w:basedOn w:val="af6"/>
    <w:link w:val="af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b">
    <w:name w:val="Title"/>
    <w:basedOn w:val="a"/>
    <w:next w:val="af5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Style1">
    <w:name w:val="Style1"/>
    <w:basedOn w:val="a"/>
    <w:link w:val="Style14"/>
    <w:pPr>
      <w:widowControl w:val="0"/>
      <w:spacing w:line="274" w:lineRule="exact"/>
      <w:jc w:val="right"/>
    </w:pPr>
    <w:rPr>
      <w:sz w:val="24"/>
    </w:rPr>
  </w:style>
  <w:style w:type="character" w:customStyle="1" w:styleId="Style14">
    <w:name w:val="Style1"/>
    <w:basedOn w:val="10"/>
    <w:link w:val="Style1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c">
    <w:name w:val="Знак Знак Знак1 Знак"/>
    <w:basedOn w:val="a"/>
    <w:link w:val="1d"/>
    <w:pPr>
      <w:spacing w:after="160" w:line="240" w:lineRule="exact"/>
    </w:pPr>
  </w:style>
  <w:style w:type="character" w:customStyle="1" w:styleId="1d">
    <w:name w:val="Знак Знак Знак1 Знак"/>
    <w:basedOn w:val="10"/>
    <w:link w:val="1c"/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3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">
    <w:name w:val="Основной шрифт абзаца1"/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b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0"/>
    <w:link w:val="a8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0"/>
    <w:link w:val="a5"/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ab">
    <w:name w:val="Текст выноски Знак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0"/>
    <w:link w:val="ad"/>
    <w:rPr>
      <w:i/>
      <w:sz w:val="24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f1">
    <w:name w:val="List Paragraph"/>
    <w:basedOn w:val="a"/>
    <w:link w:val="af2"/>
    <w:pPr>
      <w:ind w:left="708"/>
    </w:pPr>
  </w:style>
  <w:style w:type="character" w:customStyle="1" w:styleId="af2">
    <w:name w:val="Абзац списка Знак"/>
    <w:basedOn w:val="10"/>
    <w:link w:val="af1"/>
  </w:style>
  <w:style w:type="paragraph" w:styleId="af3">
    <w:name w:val="Normal (Web)"/>
    <w:basedOn w:val="a"/>
    <w:link w:val="af4"/>
    <w:pPr>
      <w:spacing w:before="100" w:after="100"/>
    </w:pPr>
    <w:rPr>
      <w:sz w:val="24"/>
    </w:rPr>
  </w:style>
  <w:style w:type="character" w:customStyle="1" w:styleId="af4">
    <w:name w:val="Обычный (веб) Знак"/>
    <w:basedOn w:val="10"/>
    <w:link w:val="af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0"/>
    <w:link w:val="af5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styleId="af7">
    <w:name w:val="List"/>
    <w:basedOn w:val="af5"/>
    <w:link w:val="af8"/>
  </w:style>
  <w:style w:type="character" w:customStyle="1" w:styleId="af8">
    <w:name w:val="Список Знак"/>
    <w:basedOn w:val="af6"/>
    <w:link w:val="af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b">
    <w:name w:val="Title"/>
    <w:basedOn w:val="a"/>
    <w:next w:val="af5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Название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Style1">
    <w:name w:val="Style1"/>
    <w:basedOn w:val="a"/>
    <w:link w:val="Style14"/>
    <w:pPr>
      <w:widowControl w:val="0"/>
      <w:spacing w:line="274" w:lineRule="exact"/>
      <w:jc w:val="right"/>
    </w:pPr>
    <w:rPr>
      <w:sz w:val="24"/>
    </w:rPr>
  </w:style>
  <w:style w:type="character" w:customStyle="1" w:styleId="Style14">
    <w:name w:val="Style1"/>
    <w:basedOn w:val="10"/>
    <w:link w:val="Style1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2025-08-13T08:07:00Z</cp:lastPrinted>
  <dcterms:created xsi:type="dcterms:W3CDTF">2024-07-08T06:00:00Z</dcterms:created>
  <dcterms:modified xsi:type="dcterms:W3CDTF">2025-08-14T06:20:00Z</dcterms:modified>
</cp:coreProperties>
</file>